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8CF" w:rsidRPr="004568CF" w:rsidRDefault="004568CF" w:rsidP="004568CF">
      <w:pPr>
        <w:spacing w:line="440" w:lineRule="exact"/>
        <w:jc w:val="center"/>
        <w:rPr>
          <w:rFonts w:ascii="Times New Roman" w:eastAsia="黑体" w:hAnsi="Times New Roman" w:cs="Times New Roman"/>
          <w:b/>
          <w:bCs/>
          <w:sz w:val="32"/>
          <w:szCs w:val="24"/>
        </w:rPr>
      </w:pPr>
      <w:r w:rsidRPr="004568CF">
        <w:rPr>
          <w:rFonts w:ascii="Times New Roman" w:eastAsia="黑体" w:hAnsi="Times New Roman" w:cs="Times New Roman"/>
          <w:b/>
          <w:bCs/>
          <w:sz w:val="32"/>
          <w:szCs w:val="24"/>
        </w:rPr>
        <w:t>《</w:t>
      </w:r>
      <w:r w:rsidR="00C11A9C">
        <w:rPr>
          <w:rFonts w:ascii="Times New Roman" w:eastAsia="黑体" w:hAnsi="Times New Roman" w:cs="Times New Roman" w:hint="eastAsia"/>
          <w:b/>
          <w:bCs/>
          <w:sz w:val="32"/>
          <w:szCs w:val="24"/>
        </w:rPr>
        <w:t>矿山测量学</w:t>
      </w:r>
      <w:r w:rsidRPr="004568CF">
        <w:rPr>
          <w:rFonts w:ascii="Times New Roman" w:eastAsia="黑体" w:hAnsi="Times New Roman" w:cs="Times New Roman"/>
          <w:b/>
          <w:bCs/>
          <w:sz w:val="32"/>
          <w:szCs w:val="24"/>
        </w:rPr>
        <w:t>》教学大纲</w:t>
      </w:r>
    </w:p>
    <w:p w:rsidR="004754CC" w:rsidRPr="004568CF" w:rsidRDefault="004754CC" w:rsidP="004136CD">
      <w:pPr>
        <w:spacing w:beforeLines="50" w:before="156" w:afterLines="50" w:after="156" w:line="440" w:lineRule="exact"/>
        <w:rPr>
          <w:rFonts w:ascii="Times New Roman" w:eastAsia="黑体" w:hAnsi="Times New Roman" w:cs="Times New Roman"/>
          <w:sz w:val="32"/>
          <w:szCs w:val="32"/>
        </w:rPr>
      </w:pPr>
      <w:r w:rsidRPr="004568CF">
        <w:rPr>
          <w:rFonts w:ascii="Times New Roman" w:eastAsia="黑体" w:hAnsi="Times New Roman" w:cs="Times New Roman"/>
          <w:sz w:val="32"/>
          <w:szCs w:val="32"/>
        </w:rPr>
        <w:t>一</w:t>
      </w:r>
      <w:r w:rsidR="00607431">
        <w:rPr>
          <w:rFonts w:ascii="Times New Roman" w:eastAsia="黑体" w:hAnsi="Times New Roman" w:cs="Times New Roman" w:hint="eastAsia"/>
          <w:sz w:val="32"/>
          <w:szCs w:val="32"/>
        </w:rPr>
        <w:t>、</w:t>
      </w:r>
      <w:r w:rsidRPr="004568CF">
        <w:rPr>
          <w:rFonts w:ascii="Times New Roman" w:eastAsia="黑体" w:hAnsi="Times New Roman" w:cs="Times New Roman"/>
          <w:sz w:val="32"/>
          <w:szCs w:val="32"/>
        </w:rPr>
        <w:t>课程名称：</w:t>
      </w:r>
      <w:r w:rsidR="00C11A9C">
        <w:rPr>
          <w:rFonts w:ascii="Times New Roman" w:eastAsia="黑体" w:hAnsi="Times New Roman" w:cs="Times New Roman" w:hint="eastAsia"/>
          <w:sz w:val="32"/>
          <w:szCs w:val="32"/>
        </w:rPr>
        <w:t>矿山测量学</w:t>
      </w:r>
    </w:p>
    <w:p w:rsidR="004754CC" w:rsidRPr="004568CF" w:rsidRDefault="004754CC" w:rsidP="004136CD">
      <w:pPr>
        <w:spacing w:beforeLines="50" w:before="156" w:afterLines="50" w:after="156" w:line="440" w:lineRule="exact"/>
        <w:rPr>
          <w:rFonts w:ascii="Times New Roman" w:eastAsia="黑体" w:hAnsi="Times New Roman" w:cs="Times New Roman"/>
          <w:sz w:val="32"/>
          <w:szCs w:val="32"/>
        </w:rPr>
      </w:pPr>
      <w:r w:rsidRPr="004568CF">
        <w:rPr>
          <w:rFonts w:ascii="Times New Roman" w:eastAsia="黑体" w:hAnsi="Times New Roman" w:cs="Times New Roman"/>
          <w:sz w:val="32"/>
          <w:szCs w:val="32"/>
        </w:rPr>
        <w:t>二</w:t>
      </w:r>
      <w:r w:rsidR="00607431">
        <w:rPr>
          <w:rFonts w:ascii="Times New Roman" w:eastAsia="黑体" w:hAnsi="Times New Roman" w:cs="Times New Roman" w:hint="eastAsia"/>
          <w:sz w:val="32"/>
          <w:szCs w:val="32"/>
        </w:rPr>
        <w:t>、</w:t>
      </w:r>
      <w:r w:rsidRPr="004568CF">
        <w:rPr>
          <w:rFonts w:ascii="Times New Roman" w:eastAsia="黑体" w:hAnsi="Times New Roman" w:cs="Times New Roman"/>
          <w:sz w:val="32"/>
          <w:szCs w:val="32"/>
        </w:rPr>
        <w:t>课程性质：专业</w:t>
      </w:r>
      <w:r w:rsidR="00410104">
        <w:rPr>
          <w:rFonts w:ascii="Times New Roman" w:eastAsia="黑体" w:hAnsi="Times New Roman" w:cs="Times New Roman" w:hint="eastAsia"/>
          <w:sz w:val="32"/>
          <w:szCs w:val="32"/>
        </w:rPr>
        <w:t>选</w:t>
      </w:r>
      <w:r w:rsidRPr="004568CF">
        <w:rPr>
          <w:rFonts w:ascii="Times New Roman" w:eastAsia="黑体" w:hAnsi="Times New Roman" w:cs="Times New Roman"/>
          <w:sz w:val="32"/>
          <w:szCs w:val="32"/>
        </w:rPr>
        <w:t>修课</w:t>
      </w:r>
    </w:p>
    <w:p w:rsidR="004754CC" w:rsidRPr="004568CF" w:rsidRDefault="004754CC" w:rsidP="004136CD">
      <w:pPr>
        <w:spacing w:beforeLines="50" w:before="156" w:afterLines="50" w:after="156" w:line="440" w:lineRule="exact"/>
        <w:rPr>
          <w:rFonts w:ascii="Times New Roman" w:eastAsia="黑体" w:hAnsi="Times New Roman" w:cs="Times New Roman"/>
          <w:sz w:val="32"/>
          <w:szCs w:val="32"/>
        </w:rPr>
      </w:pPr>
      <w:r w:rsidRPr="004568CF">
        <w:rPr>
          <w:rFonts w:ascii="Times New Roman" w:eastAsia="黑体" w:hAnsi="Times New Roman" w:cs="Times New Roman"/>
          <w:sz w:val="32"/>
          <w:szCs w:val="32"/>
        </w:rPr>
        <w:t>三</w:t>
      </w:r>
      <w:r w:rsidR="00607431">
        <w:rPr>
          <w:rFonts w:ascii="Times New Roman" w:eastAsia="黑体" w:hAnsi="Times New Roman" w:cs="Times New Roman" w:hint="eastAsia"/>
          <w:sz w:val="32"/>
          <w:szCs w:val="32"/>
        </w:rPr>
        <w:t>、</w:t>
      </w:r>
      <w:r w:rsidRPr="004568CF">
        <w:rPr>
          <w:rFonts w:ascii="Times New Roman" w:eastAsia="黑体" w:hAnsi="Times New Roman" w:cs="Times New Roman"/>
          <w:sz w:val="32"/>
          <w:szCs w:val="32"/>
        </w:rPr>
        <w:t>课程教学目的</w:t>
      </w:r>
    </w:p>
    <w:p w:rsidR="00607431" w:rsidRPr="00797B76" w:rsidRDefault="00607431" w:rsidP="004136CD">
      <w:pPr>
        <w:spacing w:beforeLines="50" w:before="156" w:afterLines="50" w:after="156" w:line="440" w:lineRule="exact"/>
        <w:rPr>
          <w:rFonts w:ascii="黑体" w:eastAsia="黑体" w:hAnsi="黑体" w:cs="Times New Roman"/>
          <w:sz w:val="30"/>
          <w:szCs w:val="30"/>
        </w:rPr>
      </w:pPr>
      <w:r w:rsidRPr="00797B76">
        <w:rPr>
          <w:rFonts w:ascii="黑体" w:eastAsia="黑体" w:hAnsi="黑体" w:cs="Times New Roman" w:hint="eastAsia"/>
          <w:sz w:val="30"/>
          <w:szCs w:val="30"/>
        </w:rPr>
        <w:t>（一）、课程目标</w:t>
      </w:r>
    </w:p>
    <w:p w:rsidR="00797B76" w:rsidRDefault="00797B76" w:rsidP="00797B76">
      <w:pPr>
        <w:spacing w:line="44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《矿山测量学》是测绘工程专业</w:t>
      </w:r>
      <w:r>
        <w:rPr>
          <w:rFonts w:ascii="宋体" w:hAnsi="宋体"/>
          <w:sz w:val="24"/>
        </w:rPr>
        <w:t>重要的</w:t>
      </w:r>
      <w:r w:rsidRPr="001044EB">
        <w:rPr>
          <w:rFonts w:ascii="宋体" w:hAnsi="宋体"/>
          <w:sz w:val="24"/>
        </w:rPr>
        <w:t>核心课程，</w:t>
      </w:r>
      <w:r w:rsidRPr="00C12772">
        <w:rPr>
          <w:rFonts w:ascii="宋体" w:hAnsi="宋体"/>
          <w:sz w:val="24"/>
        </w:rPr>
        <w:t>是为测绘工程专业本科生开设的专业</w:t>
      </w:r>
      <w:r>
        <w:rPr>
          <w:rFonts w:ascii="宋体" w:hAnsi="宋体" w:hint="eastAsia"/>
          <w:sz w:val="24"/>
        </w:rPr>
        <w:t>选修</w:t>
      </w:r>
      <w:r w:rsidRPr="00C12772">
        <w:rPr>
          <w:rFonts w:ascii="宋体" w:hAnsi="宋体"/>
          <w:sz w:val="24"/>
        </w:rPr>
        <w:t>课。</w:t>
      </w:r>
      <w:r w:rsidRPr="001044EB">
        <w:rPr>
          <w:rFonts w:ascii="宋体" w:hAnsi="宋体" w:cs="宋体" w:hint="eastAsia"/>
          <w:color w:val="000000"/>
          <w:kern w:val="0"/>
          <w:sz w:val="24"/>
        </w:rPr>
        <w:t>本课程</w:t>
      </w:r>
      <w:r>
        <w:rPr>
          <w:rFonts w:ascii="宋体" w:hAnsi="宋体" w:cs="宋体" w:hint="eastAsia"/>
          <w:color w:val="000000"/>
          <w:kern w:val="0"/>
          <w:sz w:val="24"/>
        </w:rPr>
        <w:t>的教学目标是</w:t>
      </w:r>
      <w:r w:rsidRPr="001044EB">
        <w:rPr>
          <w:rFonts w:ascii="宋体" w:hAnsi="宋体" w:cs="宋体" w:hint="eastAsia"/>
          <w:color w:val="000000"/>
          <w:kern w:val="0"/>
          <w:sz w:val="24"/>
        </w:rPr>
        <w:t>使学生掌握</w:t>
      </w:r>
      <w:r>
        <w:rPr>
          <w:rFonts w:ascii="宋体" w:hAnsi="宋体" w:cs="宋体" w:hint="eastAsia"/>
          <w:color w:val="000000"/>
          <w:kern w:val="0"/>
          <w:sz w:val="24"/>
        </w:rPr>
        <w:t>矿山</w:t>
      </w:r>
      <w:r w:rsidRPr="001044EB">
        <w:rPr>
          <w:rFonts w:ascii="宋体" w:hAnsi="宋体" w:cs="宋体" w:hint="eastAsia"/>
          <w:color w:val="000000"/>
          <w:kern w:val="0"/>
          <w:sz w:val="24"/>
        </w:rPr>
        <w:t>测量学的基本知识和基础理论，了解</w:t>
      </w:r>
      <w:r>
        <w:rPr>
          <w:rFonts w:ascii="宋体" w:hAnsi="宋体" w:cs="宋体" w:hint="eastAsia"/>
          <w:color w:val="000000"/>
          <w:kern w:val="0"/>
          <w:sz w:val="24"/>
        </w:rPr>
        <w:t>矿山</w:t>
      </w:r>
      <w:r w:rsidRPr="001044EB">
        <w:rPr>
          <w:rFonts w:ascii="宋体" w:hAnsi="宋体" w:cs="宋体" w:hint="eastAsia"/>
          <w:color w:val="000000"/>
          <w:kern w:val="0"/>
          <w:sz w:val="24"/>
        </w:rPr>
        <w:t>测量学的发展现状。并在基本测量方法、仪器操作技能、地形图测绘及应用，施工放样等方面得到训练</w:t>
      </w:r>
      <w:r w:rsidRPr="001044EB">
        <w:rPr>
          <w:rFonts w:ascii="宋体" w:hAnsi="宋体" w:cs="宋体"/>
          <w:color w:val="000000"/>
          <w:kern w:val="0"/>
          <w:sz w:val="24"/>
        </w:rPr>
        <w:t>,</w:t>
      </w:r>
      <w:r w:rsidRPr="001044EB">
        <w:rPr>
          <w:rFonts w:ascii="宋体" w:hAnsi="宋体" w:cs="宋体" w:hint="eastAsia"/>
          <w:color w:val="000000"/>
          <w:kern w:val="0"/>
          <w:sz w:val="24"/>
        </w:rPr>
        <w:t>为解决矿山工程建设的勘测、规划设计、施工、运营管理等各阶段中有关工程测量的问题打下基础，</w:t>
      </w:r>
      <w:r>
        <w:rPr>
          <w:rFonts w:ascii="宋体" w:hAnsi="宋体" w:cs="宋体" w:hint="eastAsia"/>
          <w:color w:val="000000"/>
          <w:kern w:val="0"/>
          <w:sz w:val="24"/>
        </w:rPr>
        <w:t>为各种工程建设的规划、设计、施工、和变形监测</w:t>
      </w:r>
      <w:r w:rsidRPr="001044EB">
        <w:rPr>
          <w:rFonts w:ascii="宋体" w:hAnsi="宋体" w:cs="宋体" w:hint="eastAsia"/>
          <w:color w:val="000000"/>
          <w:kern w:val="0"/>
          <w:sz w:val="24"/>
        </w:rPr>
        <w:t>等有关专业</w:t>
      </w:r>
      <w:r>
        <w:rPr>
          <w:rFonts w:ascii="宋体" w:hAnsi="宋体" w:cs="宋体" w:hint="eastAsia"/>
          <w:color w:val="000000"/>
          <w:kern w:val="0"/>
          <w:sz w:val="24"/>
        </w:rPr>
        <w:t>内容</w:t>
      </w:r>
      <w:r w:rsidRPr="001044EB">
        <w:rPr>
          <w:rFonts w:ascii="宋体" w:hAnsi="宋体" w:cs="宋体" w:hint="eastAsia"/>
          <w:color w:val="000000"/>
          <w:kern w:val="0"/>
          <w:sz w:val="24"/>
        </w:rPr>
        <w:t>提供必要的基础知识和基本技能</w:t>
      </w:r>
      <w:r>
        <w:rPr>
          <w:rFonts w:ascii="宋体" w:hAnsi="宋体" w:cs="宋体" w:hint="eastAsia"/>
          <w:color w:val="000000"/>
          <w:kern w:val="0"/>
          <w:sz w:val="24"/>
        </w:rPr>
        <w:t>，</w:t>
      </w:r>
      <w:r w:rsidRPr="001044EB">
        <w:rPr>
          <w:rFonts w:ascii="宋体" w:hAnsi="宋体" w:cs="宋体" w:hint="eastAsia"/>
          <w:color w:val="000000"/>
          <w:kern w:val="0"/>
          <w:sz w:val="24"/>
        </w:rPr>
        <w:t>为</w:t>
      </w:r>
      <w:r w:rsidRPr="00C12772">
        <w:rPr>
          <w:rFonts w:ascii="宋体" w:hAnsi="宋体"/>
          <w:sz w:val="24"/>
        </w:rPr>
        <w:t>今后在工作中应用</w:t>
      </w:r>
      <w:r>
        <w:rPr>
          <w:rFonts w:ascii="宋体" w:hAnsi="宋体" w:hint="eastAsia"/>
          <w:sz w:val="24"/>
        </w:rPr>
        <w:t>这类</w:t>
      </w:r>
      <w:r w:rsidRPr="00C12772">
        <w:rPr>
          <w:rFonts w:ascii="宋体" w:hAnsi="宋体"/>
          <w:sz w:val="24"/>
        </w:rPr>
        <w:t>技术</w:t>
      </w:r>
      <w:r>
        <w:rPr>
          <w:rFonts w:ascii="宋体" w:hAnsi="宋体" w:hint="eastAsia"/>
          <w:sz w:val="24"/>
        </w:rPr>
        <w:t>知识</w:t>
      </w:r>
      <w:r w:rsidRPr="00C12772">
        <w:rPr>
          <w:rFonts w:ascii="宋体" w:hAnsi="宋体"/>
          <w:sz w:val="24"/>
        </w:rPr>
        <w:t>奠定基础。</w:t>
      </w:r>
    </w:p>
    <w:p w:rsidR="003660E2" w:rsidRPr="00607431" w:rsidRDefault="00607431" w:rsidP="004136CD">
      <w:pPr>
        <w:spacing w:beforeLines="50" w:before="156" w:afterLines="50" w:after="156" w:line="440" w:lineRule="exact"/>
        <w:rPr>
          <w:rFonts w:ascii="黑体" w:eastAsia="黑体" w:hAnsi="黑体" w:cs="Times New Roman"/>
          <w:sz w:val="30"/>
          <w:szCs w:val="30"/>
        </w:rPr>
      </w:pPr>
      <w:r w:rsidRPr="00607431">
        <w:rPr>
          <w:rFonts w:ascii="黑体" w:eastAsia="黑体" w:hAnsi="黑体" w:cs="Times New Roman" w:hint="eastAsia"/>
          <w:sz w:val="30"/>
          <w:szCs w:val="30"/>
        </w:rPr>
        <w:t>（二）</w:t>
      </w:r>
      <w:r w:rsidR="00DD507D">
        <w:rPr>
          <w:rFonts w:ascii="黑体" w:eastAsia="黑体" w:hAnsi="黑体" w:cs="Times New Roman" w:hint="eastAsia"/>
          <w:sz w:val="30"/>
          <w:szCs w:val="30"/>
        </w:rPr>
        <w:t>、</w:t>
      </w:r>
      <w:r w:rsidRPr="00607431">
        <w:rPr>
          <w:rFonts w:ascii="黑体" w:eastAsia="黑体" w:hAnsi="黑体" w:cs="Times New Roman" w:hint="eastAsia"/>
          <w:sz w:val="30"/>
          <w:szCs w:val="30"/>
        </w:rPr>
        <w:t>各章教学目标</w:t>
      </w:r>
    </w:p>
    <w:p w:rsidR="004754CC" w:rsidRPr="000C4D05" w:rsidRDefault="00DD507D" w:rsidP="000C4D05">
      <w:pPr>
        <w:spacing w:line="440" w:lineRule="exact"/>
        <w:ind w:firstLineChars="192" w:firstLine="538"/>
        <w:rPr>
          <w:rFonts w:ascii="Times New Roman" w:eastAsia="黑体" w:hAnsi="Times New Roman" w:cs="Times New Roman"/>
          <w:sz w:val="28"/>
          <w:szCs w:val="28"/>
        </w:rPr>
      </w:pPr>
      <w:r w:rsidRPr="000C4D05">
        <w:rPr>
          <w:rFonts w:ascii="Times New Roman" w:eastAsia="黑体" w:hAnsi="Times New Roman" w:cs="Times New Roman" w:hint="eastAsia"/>
          <w:sz w:val="28"/>
          <w:szCs w:val="28"/>
        </w:rPr>
        <w:t>1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>、第一章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 xml:space="preserve"> </w:t>
      </w:r>
      <w:r w:rsidR="00E92D83">
        <w:rPr>
          <w:rFonts w:ascii="Times New Roman" w:eastAsia="黑体" w:hAnsi="Times New Roman" w:cs="Times New Roman" w:hint="eastAsia"/>
          <w:sz w:val="28"/>
          <w:szCs w:val="28"/>
        </w:rPr>
        <w:t>绪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>论</w:t>
      </w:r>
    </w:p>
    <w:p w:rsidR="00607431" w:rsidRDefault="00DD507D" w:rsidP="004754CC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教学目标：</w:t>
      </w:r>
      <w:r w:rsidR="00456C5C" w:rsidRPr="00456C5C">
        <w:rPr>
          <w:rFonts w:ascii="Times New Roman" w:eastAsia="宋体" w:hAnsi="Times New Roman" w:cs="Times New Roman" w:hint="eastAsia"/>
          <w:sz w:val="24"/>
          <w:szCs w:val="24"/>
        </w:rPr>
        <w:t>通过本章学习，使学生了解矿山测量学的研究内容及任务，矿山测量发展简史，对生产矿井测量也要一定了解。</w:t>
      </w:r>
    </w:p>
    <w:p w:rsidR="006013BE" w:rsidRPr="000C4D05" w:rsidRDefault="006013BE" w:rsidP="000C4D05">
      <w:pPr>
        <w:spacing w:line="440" w:lineRule="exact"/>
        <w:ind w:firstLineChars="192" w:firstLine="538"/>
        <w:rPr>
          <w:rFonts w:ascii="Times New Roman" w:eastAsia="黑体" w:hAnsi="Times New Roman" w:cs="Times New Roman"/>
          <w:sz w:val="28"/>
          <w:szCs w:val="28"/>
        </w:rPr>
      </w:pPr>
      <w:r w:rsidRPr="000C4D05">
        <w:rPr>
          <w:rFonts w:ascii="Times New Roman" w:eastAsia="黑体" w:hAnsi="Times New Roman" w:cs="Times New Roman" w:hint="eastAsia"/>
          <w:sz w:val="28"/>
          <w:szCs w:val="28"/>
        </w:rPr>
        <w:t>2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>、第二章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 xml:space="preserve"> </w:t>
      </w:r>
      <w:r w:rsidR="00E92D83">
        <w:rPr>
          <w:rFonts w:ascii="Times New Roman" w:eastAsia="黑体" w:hAnsi="Times New Roman" w:cs="Times New Roman" w:hint="eastAsia"/>
          <w:sz w:val="28"/>
          <w:szCs w:val="28"/>
        </w:rPr>
        <w:t>矿山相关知识</w:t>
      </w:r>
    </w:p>
    <w:p w:rsidR="006013BE" w:rsidRDefault="006013BE" w:rsidP="004754CC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教学目标：</w:t>
      </w:r>
      <w:r w:rsidR="00456C5C">
        <w:rPr>
          <w:rFonts w:ascii="Times New Roman" w:eastAsia="宋体" w:hAnsi="Times New Roman" w:cs="Times New Roman" w:hint="eastAsia"/>
          <w:sz w:val="24"/>
          <w:szCs w:val="24"/>
        </w:rPr>
        <w:t>本章内容的教学目标是使学生对矿山的相关内容形成一定的认识。</w:t>
      </w:r>
    </w:p>
    <w:p w:rsidR="00607431" w:rsidRPr="000C4D05" w:rsidRDefault="006013BE" w:rsidP="000C4D05">
      <w:pPr>
        <w:spacing w:line="440" w:lineRule="exact"/>
        <w:ind w:firstLineChars="192" w:firstLine="538"/>
        <w:rPr>
          <w:rFonts w:ascii="Times New Roman" w:eastAsia="黑体" w:hAnsi="Times New Roman" w:cs="Times New Roman"/>
          <w:sz w:val="28"/>
          <w:szCs w:val="28"/>
        </w:rPr>
      </w:pPr>
      <w:r w:rsidRPr="000C4D05">
        <w:rPr>
          <w:rFonts w:ascii="Times New Roman" w:eastAsia="黑体" w:hAnsi="Times New Roman" w:cs="Times New Roman" w:hint="eastAsia"/>
          <w:sz w:val="28"/>
          <w:szCs w:val="28"/>
        </w:rPr>
        <w:t>3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>、第三章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 xml:space="preserve"> </w:t>
      </w:r>
      <w:r w:rsidR="00E92D83">
        <w:rPr>
          <w:rFonts w:ascii="Times New Roman" w:eastAsia="黑体" w:hAnsi="Times New Roman" w:cs="Times New Roman" w:hint="eastAsia"/>
          <w:sz w:val="28"/>
          <w:szCs w:val="28"/>
        </w:rPr>
        <w:t>井下平面控制测量</w:t>
      </w:r>
    </w:p>
    <w:p w:rsidR="006013BE" w:rsidRDefault="006013BE" w:rsidP="004754CC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教学目标：</w:t>
      </w:r>
      <w:r w:rsidR="003A5207" w:rsidRPr="003A5207">
        <w:rPr>
          <w:rFonts w:ascii="Times New Roman" w:eastAsia="宋体" w:hAnsi="Times New Roman" w:cs="Times New Roman" w:hint="eastAsia"/>
          <w:sz w:val="24"/>
          <w:szCs w:val="24"/>
        </w:rPr>
        <w:t>通过本章学习，使学生了解井下平面控制导线的布设与等级，了解导线测量的</w:t>
      </w:r>
      <w:proofErr w:type="gramStart"/>
      <w:r w:rsidR="003A5207" w:rsidRPr="003A5207">
        <w:rPr>
          <w:rFonts w:ascii="Times New Roman" w:eastAsia="宋体" w:hAnsi="Times New Roman" w:cs="Times New Roman" w:hint="eastAsia"/>
          <w:sz w:val="24"/>
          <w:szCs w:val="24"/>
        </w:rPr>
        <w:t>内外业</w:t>
      </w:r>
      <w:proofErr w:type="gramEnd"/>
      <w:r w:rsidR="003A5207" w:rsidRPr="003A5207">
        <w:rPr>
          <w:rFonts w:ascii="Times New Roman" w:eastAsia="宋体" w:hAnsi="Times New Roman" w:cs="Times New Roman" w:hint="eastAsia"/>
          <w:sz w:val="24"/>
          <w:szCs w:val="24"/>
        </w:rPr>
        <w:t>工作内容，掌握导线测量的方法。</w:t>
      </w:r>
    </w:p>
    <w:p w:rsidR="006013BE" w:rsidRPr="000C4D05" w:rsidRDefault="006013BE" w:rsidP="000C4D05">
      <w:pPr>
        <w:spacing w:line="440" w:lineRule="exact"/>
        <w:ind w:firstLineChars="192" w:firstLine="538"/>
        <w:rPr>
          <w:rFonts w:ascii="Times New Roman" w:eastAsia="黑体" w:hAnsi="Times New Roman" w:cs="Times New Roman"/>
          <w:sz w:val="28"/>
          <w:szCs w:val="28"/>
        </w:rPr>
      </w:pPr>
      <w:r w:rsidRPr="000C4D05">
        <w:rPr>
          <w:rFonts w:ascii="Times New Roman" w:eastAsia="黑体" w:hAnsi="Times New Roman" w:cs="Times New Roman" w:hint="eastAsia"/>
          <w:sz w:val="28"/>
          <w:szCs w:val="28"/>
        </w:rPr>
        <w:t>4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>、第四章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 xml:space="preserve"> </w:t>
      </w:r>
      <w:r w:rsidR="00E92D83">
        <w:rPr>
          <w:rFonts w:ascii="Times New Roman" w:eastAsia="黑体" w:hAnsi="Times New Roman" w:cs="Times New Roman" w:hint="eastAsia"/>
          <w:sz w:val="28"/>
          <w:szCs w:val="28"/>
        </w:rPr>
        <w:t>井下高程测量</w:t>
      </w:r>
    </w:p>
    <w:p w:rsidR="00997C20" w:rsidRPr="004568CF" w:rsidRDefault="00997C20" w:rsidP="000C4D05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教学目标：</w:t>
      </w:r>
      <w:r w:rsidR="003A5207" w:rsidRPr="003A5207">
        <w:rPr>
          <w:rFonts w:ascii="Times New Roman" w:eastAsia="宋体" w:hAnsi="Times New Roman" w:cs="Times New Roman" w:hint="eastAsia"/>
          <w:sz w:val="24"/>
          <w:szCs w:val="24"/>
        </w:rPr>
        <w:t>通过本章学习，使学生了解井下水准测量的原理和方法，掌握井下三角高程测量的方法及高程导线平差的方法。</w:t>
      </w:r>
    </w:p>
    <w:p w:rsidR="00997C20" w:rsidRPr="000C4D05" w:rsidRDefault="00997C20" w:rsidP="000C4D05">
      <w:pPr>
        <w:spacing w:line="440" w:lineRule="exact"/>
        <w:ind w:firstLineChars="192" w:firstLine="538"/>
        <w:rPr>
          <w:rFonts w:ascii="Times New Roman" w:eastAsia="黑体" w:hAnsi="Times New Roman" w:cs="Times New Roman"/>
          <w:sz w:val="28"/>
          <w:szCs w:val="28"/>
        </w:rPr>
      </w:pPr>
      <w:r w:rsidRPr="000C4D05">
        <w:rPr>
          <w:rFonts w:ascii="Times New Roman" w:eastAsia="黑体" w:hAnsi="Times New Roman" w:cs="Times New Roman" w:hint="eastAsia"/>
          <w:sz w:val="28"/>
          <w:szCs w:val="28"/>
        </w:rPr>
        <w:t>5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>、第五章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 xml:space="preserve"> </w:t>
      </w:r>
      <w:r w:rsidR="00E92D83">
        <w:rPr>
          <w:rFonts w:ascii="Times New Roman" w:eastAsia="黑体" w:hAnsi="Times New Roman" w:cs="Times New Roman" w:hint="eastAsia"/>
          <w:sz w:val="28"/>
          <w:szCs w:val="28"/>
        </w:rPr>
        <w:t>矿井联系测量</w:t>
      </w:r>
    </w:p>
    <w:p w:rsidR="006013BE" w:rsidRDefault="00997C20" w:rsidP="00997C20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教学目标：</w:t>
      </w:r>
      <w:r w:rsidR="003A5207" w:rsidRPr="003A5207">
        <w:rPr>
          <w:rFonts w:ascii="Times New Roman" w:eastAsia="宋体" w:hAnsi="Times New Roman" w:cs="Times New Roman" w:hint="eastAsia"/>
          <w:sz w:val="24"/>
          <w:szCs w:val="24"/>
        </w:rPr>
        <w:t>了解矿井联系测量的目的与任务、矿井定向的种类与要求，掌握定向测量的实质及主要的</w:t>
      </w:r>
      <w:proofErr w:type="gramStart"/>
      <w:r w:rsidR="003A5207" w:rsidRPr="003A5207">
        <w:rPr>
          <w:rFonts w:ascii="Times New Roman" w:eastAsia="宋体" w:hAnsi="Times New Roman" w:cs="Times New Roman" w:hint="eastAsia"/>
          <w:sz w:val="24"/>
          <w:szCs w:val="24"/>
        </w:rPr>
        <w:t>内外业</w:t>
      </w:r>
      <w:proofErr w:type="gramEnd"/>
      <w:r w:rsidR="003A5207" w:rsidRPr="003A5207">
        <w:rPr>
          <w:rFonts w:ascii="Times New Roman" w:eastAsia="宋体" w:hAnsi="Times New Roman" w:cs="Times New Roman" w:hint="eastAsia"/>
          <w:sz w:val="24"/>
          <w:szCs w:val="24"/>
        </w:rPr>
        <w:t>工作内容。</w:t>
      </w:r>
    </w:p>
    <w:p w:rsidR="00997C20" w:rsidRPr="000C4D05" w:rsidRDefault="00997C20" w:rsidP="000C4D05">
      <w:pPr>
        <w:spacing w:line="440" w:lineRule="exact"/>
        <w:ind w:firstLineChars="192" w:firstLine="538"/>
        <w:rPr>
          <w:rFonts w:ascii="Times New Roman" w:eastAsia="黑体" w:hAnsi="Times New Roman" w:cs="Times New Roman"/>
          <w:sz w:val="28"/>
          <w:szCs w:val="28"/>
        </w:rPr>
      </w:pPr>
      <w:r w:rsidRPr="000C4D05">
        <w:rPr>
          <w:rFonts w:ascii="Times New Roman" w:eastAsia="黑体" w:hAnsi="Times New Roman" w:cs="Times New Roman" w:hint="eastAsia"/>
          <w:sz w:val="28"/>
          <w:szCs w:val="28"/>
        </w:rPr>
        <w:t>6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>、第六章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 xml:space="preserve"> </w:t>
      </w:r>
      <w:r w:rsidR="00E92D83">
        <w:rPr>
          <w:rFonts w:ascii="Times New Roman" w:eastAsia="黑体" w:hAnsi="Times New Roman" w:cs="Times New Roman" w:hint="eastAsia"/>
          <w:sz w:val="28"/>
          <w:szCs w:val="28"/>
        </w:rPr>
        <w:t>巷道及回采工作面测量</w:t>
      </w:r>
    </w:p>
    <w:p w:rsidR="00997C20" w:rsidRDefault="00997C20" w:rsidP="00997C20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教学目标：</w:t>
      </w:r>
      <w:r w:rsidR="00BA2B89" w:rsidRPr="00BA2B89">
        <w:rPr>
          <w:rFonts w:ascii="Times New Roman" w:eastAsia="宋体" w:hAnsi="Times New Roman" w:cs="Times New Roman" w:hint="eastAsia"/>
          <w:sz w:val="24"/>
          <w:szCs w:val="24"/>
        </w:rPr>
        <w:t>通过本章学习，使学生了解巷道及回采工作面测量的任务，了解</w:t>
      </w:r>
      <w:r w:rsidR="00BA2B89" w:rsidRPr="00BA2B89">
        <w:rPr>
          <w:rFonts w:ascii="Times New Roman" w:eastAsia="宋体" w:hAnsi="Times New Roman" w:cs="Times New Roman" w:hint="eastAsia"/>
          <w:sz w:val="24"/>
          <w:szCs w:val="24"/>
        </w:rPr>
        <w:lastRenderedPageBreak/>
        <w:t>激光指向仪的原理及应用，掌握巷道中线和腰线的标定工作内容，掌握采区测量的方法，了解金属</w:t>
      </w:r>
      <w:proofErr w:type="gramStart"/>
      <w:r w:rsidR="00BA2B89" w:rsidRPr="00BA2B89">
        <w:rPr>
          <w:rFonts w:ascii="Times New Roman" w:eastAsia="宋体" w:hAnsi="Times New Roman" w:cs="Times New Roman" w:hint="eastAsia"/>
          <w:sz w:val="24"/>
          <w:szCs w:val="24"/>
        </w:rPr>
        <w:t>矿山采准与</w:t>
      </w:r>
      <w:proofErr w:type="gramEnd"/>
      <w:r w:rsidR="00BA2B89" w:rsidRPr="00BA2B89">
        <w:rPr>
          <w:rFonts w:ascii="Times New Roman" w:eastAsia="宋体" w:hAnsi="Times New Roman" w:cs="Times New Roman" w:hint="eastAsia"/>
          <w:sz w:val="24"/>
          <w:szCs w:val="24"/>
        </w:rPr>
        <w:t>采场测量内容和方法。</w:t>
      </w:r>
    </w:p>
    <w:p w:rsidR="00997C20" w:rsidRPr="000C4D05" w:rsidRDefault="00997C20" w:rsidP="000C4D05">
      <w:pPr>
        <w:spacing w:line="440" w:lineRule="exact"/>
        <w:ind w:firstLineChars="192" w:firstLine="538"/>
        <w:rPr>
          <w:rFonts w:ascii="Times New Roman" w:eastAsia="黑体" w:hAnsi="Times New Roman" w:cs="Times New Roman"/>
          <w:sz w:val="28"/>
          <w:szCs w:val="28"/>
        </w:rPr>
      </w:pPr>
      <w:r w:rsidRPr="000C4D05">
        <w:rPr>
          <w:rFonts w:ascii="Times New Roman" w:eastAsia="黑体" w:hAnsi="Times New Roman" w:cs="Times New Roman" w:hint="eastAsia"/>
          <w:sz w:val="28"/>
          <w:szCs w:val="28"/>
        </w:rPr>
        <w:t>7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>、第七章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 xml:space="preserve"> </w:t>
      </w:r>
      <w:r w:rsidR="00E92D83">
        <w:rPr>
          <w:rFonts w:ascii="Times New Roman" w:eastAsia="黑体" w:hAnsi="Times New Roman" w:cs="Times New Roman" w:hint="eastAsia"/>
          <w:sz w:val="28"/>
          <w:szCs w:val="28"/>
        </w:rPr>
        <w:t>贯通测量</w:t>
      </w:r>
    </w:p>
    <w:p w:rsidR="00997C20" w:rsidRDefault="00997C20" w:rsidP="00997C20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教学目标：</w:t>
      </w:r>
      <w:r w:rsidR="00BA2B89" w:rsidRPr="00BA2B89">
        <w:rPr>
          <w:rFonts w:ascii="Times New Roman" w:eastAsia="宋体" w:hAnsi="Times New Roman" w:cs="Times New Roman" w:hint="eastAsia"/>
          <w:sz w:val="24"/>
          <w:szCs w:val="24"/>
        </w:rPr>
        <w:t>通过本章学习，使学生了解贯通测量的基本内容、不同巷道及立井贯通测量的主要工作，掌握贯通测量施测方法及一些内容调整的方法。</w:t>
      </w:r>
    </w:p>
    <w:p w:rsidR="00997C20" w:rsidRPr="000C4D05" w:rsidRDefault="00997C20" w:rsidP="000C4D05">
      <w:pPr>
        <w:spacing w:line="440" w:lineRule="exact"/>
        <w:ind w:firstLineChars="192" w:firstLine="538"/>
        <w:rPr>
          <w:rFonts w:ascii="Times New Roman" w:eastAsia="黑体" w:hAnsi="Times New Roman" w:cs="Times New Roman"/>
          <w:sz w:val="28"/>
          <w:szCs w:val="28"/>
        </w:rPr>
      </w:pPr>
      <w:r w:rsidRPr="000C4D05">
        <w:rPr>
          <w:rFonts w:ascii="Times New Roman" w:eastAsia="黑体" w:hAnsi="Times New Roman" w:cs="Times New Roman" w:hint="eastAsia"/>
          <w:sz w:val="28"/>
          <w:szCs w:val="28"/>
        </w:rPr>
        <w:t>8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>、第八章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 xml:space="preserve"> </w:t>
      </w:r>
      <w:r w:rsidR="00E92D83">
        <w:rPr>
          <w:rFonts w:ascii="Times New Roman" w:eastAsia="黑体" w:hAnsi="Times New Roman" w:cs="Times New Roman" w:hint="eastAsia"/>
          <w:sz w:val="28"/>
          <w:szCs w:val="28"/>
        </w:rPr>
        <w:t>贯通测量方案的选择与误差预计</w:t>
      </w:r>
    </w:p>
    <w:p w:rsidR="00997C20" w:rsidRDefault="00997C20" w:rsidP="00997C20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教学目标：</w:t>
      </w:r>
      <w:r w:rsidR="00BA2B89" w:rsidRPr="00BA2B89">
        <w:rPr>
          <w:rFonts w:ascii="Times New Roman" w:eastAsia="宋体" w:hAnsi="Times New Roman" w:cs="Times New Roman" w:hint="eastAsia"/>
          <w:sz w:val="24"/>
          <w:szCs w:val="24"/>
        </w:rPr>
        <w:t>通过本章学习，使学生了解贯通测量方案及误差预计的一般方法，一井内巷道贯通测量的误差预计，两井内巷道贯通测量的误差预计，立井贯通的误差预计，井下</w:t>
      </w:r>
      <w:proofErr w:type="gramStart"/>
      <w:r w:rsidR="00BA2B89" w:rsidRPr="00BA2B89">
        <w:rPr>
          <w:rFonts w:ascii="Times New Roman" w:eastAsia="宋体" w:hAnsi="Times New Roman" w:cs="Times New Roman" w:hint="eastAsia"/>
          <w:sz w:val="24"/>
          <w:szCs w:val="24"/>
        </w:rPr>
        <w:t>导线加测坚强</w:t>
      </w:r>
      <w:proofErr w:type="gramEnd"/>
      <w:r w:rsidR="00BA2B89" w:rsidRPr="00BA2B89">
        <w:rPr>
          <w:rFonts w:ascii="Times New Roman" w:eastAsia="宋体" w:hAnsi="Times New Roman" w:cs="Times New Roman" w:hint="eastAsia"/>
          <w:sz w:val="24"/>
          <w:szCs w:val="24"/>
        </w:rPr>
        <w:t>陀螺定向边后巷道贯通测量的误差预计。</w:t>
      </w:r>
    </w:p>
    <w:p w:rsidR="00997C20" w:rsidRPr="000C4D05" w:rsidRDefault="00997C20" w:rsidP="000C4D05">
      <w:pPr>
        <w:spacing w:line="440" w:lineRule="exact"/>
        <w:ind w:firstLineChars="192" w:firstLine="538"/>
        <w:rPr>
          <w:rFonts w:ascii="Times New Roman" w:eastAsia="黑体" w:hAnsi="Times New Roman" w:cs="Times New Roman"/>
          <w:sz w:val="28"/>
          <w:szCs w:val="28"/>
        </w:rPr>
      </w:pPr>
      <w:r w:rsidRPr="000C4D05">
        <w:rPr>
          <w:rFonts w:ascii="Times New Roman" w:eastAsia="黑体" w:hAnsi="Times New Roman" w:cs="Times New Roman" w:hint="eastAsia"/>
          <w:sz w:val="28"/>
          <w:szCs w:val="28"/>
        </w:rPr>
        <w:t>9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>、第九章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 xml:space="preserve"> </w:t>
      </w:r>
      <w:r w:rsidR="00E92D83">
        <w:rPr>
          <w:rFonts w:ascii="Times New Roman" w:eastAsia="黑体" w:hAnsi="Times New Roman" w:cs="Times New Roman" w:hint="eastAsia"/>
          <w:sz w:val="28"/>
          <w:szCs w:val="28"/>
        </w:rPr>
        <w:t>煤矿测绘资料与地质测量信息系统</w:t>
      </w:r>
    </w:p>
    <w:p w:rsidR="00997C20" w:rsidRDefault="00997C20" w:rsidP="00997C20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教学目标：</w:t>
      </w:r>
      <w:r w:rsidR="00BA2B89" w:rsidRPr="00BA2B89">
        <w:rPr>
          <w:rFonts w:ascii="Times New Roman" w:eastAsia="宋体" w:hAnsi="Times New Roman" w:cs="Times New Roman" w:hint="eastAsia"/>
          <w:sz w:val="24"/>
          <w:szCs w:val="24"/>
        </w:rPr>
        <w:t>了解煤矿测绘的基本要求、煤矿</w:t>
      </w:r>
      <w:proofErr w:type="gramStart"/>
      <w:r w:rsidR="00BA2B89" w:rsidRPr="00BA2B89">
        <w:rPr>
          <w:rFonts w:ascii="Times New Roman" w:eastAsia="宋体" w:hAnsi="Times New Roman" w:cs="Times New Roman" w:hint="eastAsia"/>
          <w:sz w:val="24"/>
          <w:szCs w:val="24"/>
        </w:rPr>
        <w:t>基本矿图的</w:t>
      </w:r>
      <w:proofErr w:type="gramEnd"/>
      <w:r w:rsidR="00BA2B89" w:rsidRPr="00BA2B89">
        <w:rPr>
          <w:rFonts w:ascii="Times New Roman" w:eastAsia="宋体" w:hAnsi="Times New Roman" w:cs="Times New Roman" w:hint="eastAsia"/>
          <w:sz w:val="24"/>
          <w:szCs w:val="24"/>
        </w:rPr>
        <w:t>种类及其应用，</w:t>
      </w:r>
      <w:proofErr w:type="gramStart"/>
      <w:r w:rsidR="00BA2B89" w:rsidRPr="00BA2B89">
        <w:rPr>
          <w:rFonts w:ascii="Times New Roman" w:eastAsia="宋体" w:hAnsi="Times New Roman" w:cs="Times New Roman" w:hint="eastAsia"/>
          <w:sz w:val="24"/>
          <w:szCs w:val="24"/>
        </w:rPr>
        <w:t>掌握矿图的填绘与计算机辅助绘制矿图的</w:t>
      </w:r>
      <w:proofErr w:type="gramEnd"/>
      <w:r w:rsidR="00BA2B89" w:rsidRPr="00BA2B89">
        <w:rPr>
          <w:rFonts w:ascii="Times New Roman" w:eastAsia="宋体" w:hAnsi="Times New Roman" w:cs="Times New Roman" w:hint="eastAsia"/>
          <w:sz w:val="24"/>
          <w:szCs w:val="24"/>
        </w:rPr>
        <w:t>方法，学习建立矿井地质测量信息系统。</w:t>
      </w:r>
    </w:p>
    <w:p w:rsidR="00997C20" w:rsidRPr="000C4D05" w:rsidRDefault="00997C20" w:rsidP="000C4D05">
      <w:pPr>
        <w:spacing w:line="440" w:lineRule="exact"/>
        <w:ind w:firstLineChars="192" w:firstLine="538"/>
        <w:rPr>
          <w:rFonts w:ascii="Times New Roman" w:eastAsia="黑体" w:hAnsi="Times New Roman" w:cs="Times New Roman"/>
          <w:sz w:val="28"/>
          <w:szCs w:val="28"/>
        </w:rPr>
      </w:pPr>
      <w:r w:rsidRPr="000C4D05">
        <w:rPr>
          <w:rFonts w:ascii="Times New Roman" w:eastAsia="黑体" w:hAnsi="Times New Roman" w:cs="Times New Roman" w:hint="eastAsia"/>
          <w:sz w:val="28"/>
          <w:szCs w:val="28"/>
        </w:rPr>
        <w:t>10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>、第十章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 xml:space="preserve"> </w:t>
      </w:r>
      <w:r w:rsidR="00E92D83">
        <w:rPr>
          <w:rFonts w:ascii="Times New Roman" w:eastAsia="黑体" w:hAnsi="Times New Roman" w:cs="Times New Roman" w:hint="eastAsia"/>
          <w:sz w:val="28"/>
          <w:szCs w:val="28"/>
        </w:rPr>
        <w:t>露天矿测量</w:t>
      </w:r>
    </w:p>
    <w:p w:rsidR="00997C20" w:rsidRDefault="00997C20" w:rsidP="00997C20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教学目标：</w:t>
      </w:r>
      <w:r w:rsidRPr="004568CF">
        <w:rPr>
          <w:rFonts w:ascii="Times New Roman" w:eastAsia="宋体" w:hAnsi="Times New Roman" w:cs="Times New Roman"/>
          <w:sz w:val="24"/>
          <w:szCs w:val="24"/>
        </w:rPr>
        <w:t>通过本章学习，使学生</w:t>
      </w:r>
      <w:r w:rsidR="00BA2B89">
        <w:rPr>
          <w:rFonts w:ascii="Times New Roman" w:eastAsia="宋体" w:hAnsi="Times New Roman" w:cs="Times New Roman" w:hint="eastAsia"/>
          <w:sz w:val="24"/>
          <w:szCs w:val="24"/>
        </w:rPr>
        <w:t>对露天矿的控制测量、采场验收测量、生产测量及工程测量等有所了解。</w:t>
      </w:r>
    </w:p>
    <w:p w:rsidR="004754CC" w:rsidRPr="004568CF" w:rsidRDefault="004754CC" w:rsidP="004136CD">
      <w:pPr>
        <w:spacing w:beforeLines="50" w:before="156" w:afterLines="50" w:after="156" w:line="440" w:lineRule="exact"/>
        <w:rPr>
          <w:rFonts w:ascii="Times New Roman" w:eastAsia="黑体" w:hAnsi="Times New Roman" w:cs="Times New Roman"/>
          <w:sz w:val="32"/>
          <w:szCs w:val="32"/>
        </w:rPr>
      </w:pPr>
      <w:r w:rsidRPr="004568CF">
        <w:rPr>
          <w:rFonts w:ascii="Times New Roman" w:eastAsia="黑体" w:hAnsi="Times New Roman" w:cs="Times New Roman"/>
          <w:sz w:val="32"/>
          <w:szCs w:val="32"/>
        </w:rPr>
        <w:t>四</w:t>
      </w:r>
      <w:r w:rsidR="00997C20">
        <w:rPr>
          <w:rFonts w:ascii="Times New Roman" w:eastAsia="黑体" w:hAnsi="Times New Roman" w:cs="Times New Roman" w:hint="eastAsia"/>
          <w:sz w:val="32"/>
          <w:szCs w:val="32"/>
        </w:rPr>
        <w:t>、</w:t>
      </w:r>
      <w:r w:rsidRPr="004568CF">
        <w:rPr>
          <w:rFonts w:ascii="Times New Roman" w:eastAsia="黑体" w:hAnsi="Times New Roman" w:cs="Times New Roman"/>
          <w:sz w:val="32"/>
          <w:szCs w:val="32"/>
        </w:rPr>
        <w:t>课程教学原则与教学方法</w:t>
      </w:r>
    </w:p>
    <w:p w:rsidR="00A57C82" w:rsidRPr="004136CD" w:rsidRDefault="00A57C82" w:rsidP="004136CD">
      <w:pPr>
        <w:spacing w:beforeLines="50" w:before="156" w:afterLines="50" w:after="156" w:line="440" w:lineRule="exact"/>
        <w:rPr>
          <w:rFonts w:ascii="黑体" w:eastAsia="黑体" w:hAnsi="黑体" w:cs="Times New Roman"/>
          <w:sz w:val="30"/>
          <w:szCs w:val="30"/>
        </w:rPr>
      </w:pPr>
      <w:r w:rsidRPr="00607431">
        <w:rPr>
          <w:rFonts w:ascii="黑体" w:eastAsia="黑体" w:hAnsi="黑体" w:cs="Times New Roman" w:hint="eastAsia"/>
          <w:sz w:val="30"/>
          <w:szCs w:val="30"/>
        </w:rPr>
        <w:t>（一）、</w:t>
      </w:r>
      <w:r>
        <w:rPr>
          <w:rFonts w:ascii="黑体" w:eastAsia="黑体" w:hAnsi="黑体" w:cs="Times New Roman" w:hint="eastAsia"/>
          <w:sz w:val="30"/>
          <w:szCs w:val="30"/>
        </w:rPr>
        <w:t>教学原则</w:t>
      </w:r>
    </w:p>
    <w:p w:rsidR="00A57C82" w:rsidRPr="000C4D05" w:rsidRDefault="00A57C82" w:rsidP="000C4D05">
      <w:pPr>
        <w:spacing w:line="440" w:lineRule="exact"/>
        <w:ind w:firstLineChars="192" w:firstLine="538"/>
        <w:rPr>
          <w:rFonts w:ascii="Times New Roman" w:eastAsia="黑体" w:hAnsi="Times New Roman" w:cs="Times New Roman"/>
          <w:sz w:val="28"/>
          <w:szCs w:val="28"/>
        </w:rPr>
      </w:pPr>
      <w:r w:rsidRPr="000C4D05">
        <w:rPr>
          <w:rFonts w:ascii="Times New Roman" w:eastAsia="黑体" w:hAnsi="Times New Roman" w:cs="Times New Roman" w:hint="eastAsia"/>
          <w:sz w:val="28"/>
          <w:szCs w:val="28"/>
        </w:rPr>
        <w:t>1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>、主动性原则</w:t>
      </w:r>
    </w:p>
    <w:p w:rsidR="0058371C" w:rsidRDefault="0058371C" w:rsidP="004754CC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注意引导学生对自己所学专业相关内容的主动思考能力，</w:t>
      </w:r>
      <w:r w:rsidRPr="0058371C">
        <w:rPr>
          <w:rFonts w:ascii="Times New Roman" w:eastAsia="宋体" w:hAnsi="Times New Roman" w:cs="Times New Roman" w:hint="eastAsia"/>
          <w:sz w:val="24"/>
          <w:szCs w:val="24"/>
        </w:rPr>
        <w:t>勇于提出问题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58371C">
        <w:rPr>
          <w:rFonts w:ascii="Times New Roman" w:eastAsia="宋体" w:hAnsi="Times New Roman" w:cs="Times New Roman" w:hint="eastAsia"/>
          <w:sz w:val="24"/>
          <w:szCs w:val="24"/>
        </w:rPr>
        <w:t>掌握分析问题和解决问题的方法</w:t>
      </w:r>
      <w:r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B75AEB" w:rsidRPr="000C4D05" w:rsidRDefault="0058371C" w:rsidP="000C4D05">
      <w:pPr>
        <w:spacing w:line="440" w:lineRule="exact"/>
        <w:ind w:firstLineChars="192" w:firstLine="538"/>
        <w:rPr>
          <w:rFonts w:ascii="Times New Roman" w:eastAsia="黑体" w:hAnsi="Times New Roman" w:cs="Times New Roman"/>
          <w:sz w:val="28"/>
          <w:szCs w:val="28"/>
        </w:rPr>
      </w:pPr>
      <w:r w:rsidRPr="000C4D05">
        <w:rPr>
          <w:rFonts w:ascii="Times New Roman" w:eastAsia="黑体" w:hAnsi="Times New Roman" w:cs="Times New Roman"/>
          <w:sz w:val="28"/>
          <w:szCs w:val="28"/>
        </w:rPr>
        <w:t>2</w:t>
      </w:r>
      <w:r w:rsidRPr="000C4D05">
        <w:rPr>
          <w:rFonts w:ascii="Times New Roman" w:eastAsia="黑体" w:hAnsi="Times New Roman" w:cs="Times New Roman"/>
          <w:sz w:val="28"/>
          <w:szCs w:val="28"/>
        </w:rPr>
        <w:t>、</w:t>
      </w:r>
      <w:r w:rsidR="00B75AEB" w:rsidRPr="000C4D05">
        <w:rPr>
          <w:rFonts w:ascii="Times New Roman" w:eastAsia="黑体" w:hAnsi="Times New Roman" w:cs="Times New Roman"/>
          <w:sz w:val="28"/>
          <w:szCs w:val="28"/>
        </w:rPr>
        <w:t>生活性原则</w:t>
      </w:r>
    </w:p>
    <w:p w:rsidR="0058371C" w:rsidRDefault="00B75AEB" w:rsidP="004754CC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 w:rsidRPr="00B75AEB">
        <w:rPr>
          <w:rFonts w:ascii="Times New Roman" w:eastAsia="宋体" w:hAnsi="Times New Roman" w:cs="Times New Roman" w:hint="eastAsia"/>
          <w:sz w:val="24"/>
          <w:szCs w:val="24"/>
        </w:rPr>
        <w:t>要强调</w:t>
      </w:r>
      <w:r>
        <w:rPr>
          <w:rFonts w:ascii="Times New Roman" w:eastAsia="宋体" w:hAnsi="Times New Roman" w:cs="Times New Roman" w:hint="eastAsia"/>
          <w:sz w:val="24"/>
          <w:szCs w:val="24"/>
        </w:rPr>
        <w:t>我们所学的内容与生活是</w:t>
      </w:r>
      <w:r w:rsidRPr="00B75AEB">
        <w:rPr>
          <w:rFonts w:ascii="Times New Roman" w:eastAsia="宋体" w:hAnsi="Times New Roman" w:cs="Times New Roman" w:hint="eastAsia"/>
          <w:sz w:val="24"/>
          <w:szCs w:val="24"/>
        </w:rPr>
        <w:t>密切结合</w:t>
      </w:r>
      <w:r>
        <w:rPr>
          <w:rFonts w:ascii="Times New Roman" w:eastAsia="宋体" w:hAnsi="Times New Roman" w:cs="Times New Roman" w:hint="eastAsia"/>
          <w:sz w:val="24"/>
          <w:szCs w:val="24"/>
        </w:rPr>
        <w:t>的，使学生意识到</w:t>
      </w:r>
      <w:r w:rsidRPr="00B75AEB">
        <w:rPr>
          <w:rFonts w:ascii="Times New Roman" w:eastAsia="宋体" w:hAnsi="Times New Roman" w:cs="Times New Roman" w:hint="eastAsia"/>
          <w:sz w:val="24"/>
          <w:szCs w:val="24"/>
        </w:rPr>
        <w:t>课程内容与</w:t>
      </w:r>
      <w:r w:rsidR="0009749B">
        <w:rPr>
          <w:rFonts w:ascii="Times New Roman" w:eastAsia="宋体" w:hAnsi="Times New Roman" w:cs="Times New Roman" w:hint="eastAsia"/>
          <w:sz w:val="24"/>
          <w:szCs w:val="24"/>
        </w:rPr>
        <w:t>实际生产之间</w:t>
      </w:r>
      <w:bookmarkStart w:id="0" w:name="_GoBack"/>
      <w:bookmarkEnd w:id="0"/>
      <w:r w:rsidRPr="00B75AEB">
        <w:rPr>
          <w:rFonts w:ascii="Times New Roman" w:eastAsia="宋体" w:hAnsi="Times New Roman" w:cs="Times New Roman" w:hint="eastAsia"/>
          <w:sz w:val="24"/>
          <w:szCs w:val="24"/>
        </w:rPr>
        <w:t>的联系</w:t>
      </w:r>
      <w:r>
        <w:rPr>
          <w:rFonts w:ascii="Times New Roman" w:eastAsia="宋体" w:hAnsi="Times New Roman" w:cs="Times New Roman" w:hint="eastAsia"/>
          <w:sz w:val="24"/>
          <w:szCs w:val="24"/>
        </w:rPr>
        <w:t>，进而意识到课程内容的重要性。</w:t>
      </w:r>
    </w:p>
    <w:p w:rsidR="0028024D" w:rsidRPr="000C4D05" w:rsidRDefault="00B75AEB" w:rsidP="000C4D05">
      <w:pPr>
        <w:spacing w:line="440" w:lineRule="exact"/>
        <w:ind w:firstLineChars="192" w:firstLine="538"/>
        <w:rPr>
          <w:rFonts w:ascii="Times New Roman" w:eastAsia="黑体" w:hAnsi="Times New Roman" w:cs="Times New Roman"/>
          <w:sz w:val="28"/>
          <w:szCs w:val="28"/>
        </w:rPr>
      </w:pPr>
      <w:r w:rsidRPr="000C4D05">
        <w:rPr>
          <w:rFonts w:ascii="Times New Roman" w:eastAsia="黑体" w:hAnsi="Times New Roman" w:cs="Times New Roman" w:hint="eastAsia"/>
          <w:sz w:val="28"/>
          <w:szCs w:val="28"/>
        </w:rPr>
        <w:t>3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>、</w:t>
      </w:r>
      <w:r w:rsidR="0028024D" w:rsidRPr="000C4D05">
        <w:rPr>
          <w:rFonts w:ascii="Times New Roman" w:eastAsia="黑体" w:hAnsi="Times New Roman" w:cs="Times New Roman" w:hint="eastAsia"/>
          <w:sz w:val="28"/>
          <w:szCs w:val="28"/>
        </w:rPr>
        <w:t>人格培育原则</w:t>
      </w:r>
    </w:p>
    <w:p w:rsidR="00B75AEB" w:rsidRPr="00B75AEB" w:rsidRDefault="0028024D" w:rsidP="004754CC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 w:rsidRPr="0028024D">
        <w:rPr>
          <w:rFonts w:ascii="Times New Roman" w:eastAsia="宋体" w:hAnsi="Times New Roman" w:cs="Times New Roman" w:hint="eastAsia"/>
          <w:sz w:val="24"/>
          <w:szCs w:val="24"/>
        </w:rPr>
        <w:t>注重陶冶学生的人格境界</w:t>
      </w:r>
      <w:r>
        <w:rPr>
          <w:rFonts w:ascii="Times New Roman" w:eastAsia="宋体" w:hAnsi="Times New Roman" w:cs="Times New Roman" w:hint="eastAsia"/>
          <w:sz w:val="24"/>
          <w:szCs w:val="24"/>
        </w:rPr>
        <w:t>，培养学生的综合素质。通过课堂渗透，使学生意识到要学做事，先学做人，德才兼备方为人才。</w:t>
      </w:r>
    </w:p>
    <w:p w:rsidR="00CD31DF" w:rsidRDefault="00CD31DF" w:rsidP="004136CD">
      <w:pPr>
        <w:spacing w:beforeLines="50" w:before="156" w:afterLines="50" w:after="156" w:line="440" w:lineRule="exact"/>
        <w:rPr>
          <w:rFonts w:ascii="Times New Roman" w:eastAsia="宋体" w:hAnsi="Times New Roman" w:cs="Times New Roman"/>
          <w:sz w:val="24"/>
          <w:szCs w:val="24"/>
        </w:rPr>
      </w:pPr>
      <w:r w:rsidRPr="00607431">
        <w:rPr>
          <w:rFonts w:ascii="黑体" w:eastAsia="黑体" w:hAnsi="黑体" w:cs="Times New Roman" w:hint="eastAsia"/>
          <w:sz w:val="30"/>
          <w:szCs w:val="30"/>
        </w:rPr>
        <w:t>（</w:t>
      </w:r>
      <w:r>
        <w:rPr>
          <w:rFonts w:ascii="黑体" w:eastAsia="黑体" w:hAnsi="黑体" w:cs="Times New Roman" w:hint="eastAsia"/>
          <w:sz w:val="30"/>
          <w:szCs w:val="30"/>
        </w:rPr>
        <w:t>二</w:t>
      </w:r>
      <w:r w:rsidRPr="00607431">
        <w:rPr>
          <w:rFonts w:ascii="黑体" w:eastAsia="黑体" w:hAnsi="黑体" w:cs="Times New Roman" w:hint="eastAsia"/>
          <w:sz w:val="30"/>
          <w:szCs w:val="30"/>
        </w:rPr>
        <w:t>）、</w:t>
      </w:r>
      <w:r>
        <w:rPr>
          <w:rFonts w:ascii="黑体" w:eastAsia="黑体" w:hAnsi="黑体" w:cs="Times New Roman" w:hint="eastAsia"/>
          <w:sz w:val="30"/>
          <w:szCs w:val="30"/>
        </w:rPr>
        <w:t>教学方法</w:t>
      </w:r>
    </w:p>
    <w:p w:rsidR="004754CC" w:rsidRPr="004568CF" w:rsidRDefault="004754CC" w:rsidP="004754CC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 w:rsidRPr="004568CF">
        <w:rPr>
          <w:rFonts w:ascii="Times New Roman" w:eastAsia="宋体" w:hAnsi="Times New Roman" w:cs="Times New Roman"/>
          <w:sz w:val="24"/>
          <w:szCs w:val="24"/>
        </w:rPr>
        <w:t>本门课程主要以课堂讲授为主，结合</w:t>
      </w:r>
      <w:r w:rsidR="006E79BE">
        <w:rPr>
          <w:rFonts w:ascii="Times New Roman" w:eastAsia="宋体" w:hAnsi="Times New Roman" w:cs="Times New Roman" w:hint="eastAsia"/>
          <w:sz w:val="24"/>
          <w:szCs w:val="24"/>
        </w:rPr>
        <w:t>社会实例、</w:t>
      </w:r>
      <w:r w:rsidRPr="004568CF">
        <w:rPr>
          <w:rFonts w:ascii="Times New Roman" w:eastAsia="宋体" w:hAnsi="Times New Roman" w:cs="Times New Roman"/>
          <w:sz w:val="24"/>
          <w:szCs w:val="24"/>
        </w:rPr>
        <w:t>习题、讨论等方法来向学生传授</w:t>
      </w:r>
      <w:r w:rsidR="006E79BE">
        <w:rPr>
          <w:rFonts w:ascii="Times New Roman" w:eastAsia="宋体" w:hAnsi="Times New Roman" w:cs="Times New Roman" w:hint="eastAsia"/>
          <w:sz w:val="24"/>
          <w:szCs w:val="24"/>
        </w:rPr>
        <w:t>相关</w:t>
      </w:r>
      <w:r w:rsidRPr="004568CF">
        <w:rPr>
          <w:rFonts w:ascii="Times New Roman" w:eastAsia="宋体" w:hAnsi="Times New Roman" w:cs="Times New Roman"/>
          <w:sz w:val="24"/>
          <w:szCs w:val="24"/>
        </w:rPr>
        <w:t>知识，课堂</w:t>
      </w:r>
      <w:r w:rsidR="00BA2B89" w:rsidRPr="004568CF">
        <w:rPr>
          <w:rFonts w:ascii="Times New Roman" w:eastAsia="宋体" w:hAnsi="Times New Roman" w:cs="Times New Roman"/>
          <w:sz w:val="24"/>
          <w:szCs w:val="24"/>
        </w:rPr>
        <w:t>主要</w:t>
      </w:r>
      <w:r w:rsidR="00BA2B89">
        <w:rPr>
          <w:rFonts w:ascii="Times New Roman" w:eastAsia="宋体" w:hAnsi="Times New Roman" w:cs="Times New Roman"/>
          <w:sz w:val="24"/>
          <w:szCs w:val="24"/>
        </w:rPr>
        <w:t>讲授</w:t>
      </w:r>
      <w:r w:rsidRPr="004568CF">
        <w:rPr>
          <w:rFonts w:ascii="Times New Roman" w:eastAsia="宋体" w:hAnsi="Times New Roman" w:cs="Times New Roman"/>
          <w:sz w:val="24"/>
          <w:szCs w:val="24"/>
        </w:rPr>
        <w:t>基础理论知识，通过习题、讨论等加深印象。</w:t>
      </w:r>
    </w:p>
    <w:p w:rsidR="004754CC" w:rsidRPr="004568CF" w:rsidRDefault="004754CC" w:rsidP="004136CD">
      <w:pPr>
        <w:spacing w:beforeLines="50" w:before="156" w:afterLines="50" w:after="156" w:line="440" w:lineRule="exact"/>
        <w:rPr>
          <w:rFonts w:ascii="Times New Roman" w:eastAsia="黑体" w:hAnsi="Times New Roman" w:cs="Times New Roman"/>
          <w:sz w:val="32"/>
          <w:szCs w:val="32"/>
        </w:rPr>
      </w:pPr>
      <w:r w:rsidRPr="004568CF">
        <w:rPr>
          <w:rFonts w:ascii="Times New Roman" w:eastAsia="黑体" w:hAnsi="Times New Roman" w:cs="Times New Roman"/>
          <w:sz w:val="32"/>
          <w:szCs w:val="32"/>
        </w:rPr>
        <w:lastRenderedPageBreak/>
        <w:t>五</w:t>
      </w:r>
      <w:r w:rsidR="00997C20">
        <w:rPr>
          <w:rFonts w:ascii="Times New Roman" w:eastAsia="黑体" w:hAnsi="Times New Roman" w:cs="Times New Roman" w:hint="eastAsia"/>
          <w:sz w:val="32"/>
          <w:szCs w:val="32"/>
        </w:rPr>
        <w:t>、</w:t>
      </w:r>
      <w:r w:rsidRPr="004568CF">
        <w:rPr>
          <w:rFonts w:ascii="Times New Roman" w:eastAsia="黑体" w:hAnsi="Times New Roman" w:cs="Times New Roman"/>
          <w:sz w:val="32"/>
          <w:szCs w:val="32"/>
        </w:rPr>
        <w:t>课程总学时</w:t>
      </w:r>
    </w:p>
    <w:p w:rsidR="004754CC" w:rsidRPr="004568CF" w:rsidRDefault="004754CC" w:rsidP="004754CC">
      <w:pPr>
        <w:spacing w:line="44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4568CF">
        <w:rPr>
          <w:rFonts w:ascii="Times New Roman" w:eastAsia="宋体" w:hAnsi="Times New Roman" w:cs="Times New Roman"/>
          <w:sz w:val="24"/>
          <w:szCs w:val="24"/>
        </w:rPr>
        <w:t>总学时为</w:t>
      </w:r>
      <w:r w:rsidR="00BA2B89">
        <w:rPr>
          <w:rFonts w:ascii="Times New Roman" w:eastAsia="宋体" w:hAnsi="Times New Roman" w:cs="Times New Roman" w:hint="eastAsia"/>
          <w:sz w:val="24"/>
          <w:szCs w:val="24"/>
        </w:rPr>
        <w:t>40</w:t>
      </w:r>
      <w:r w:rsidRPr="004568CF">
        <w:rPr>
          <w:rFonts w:ascii="Times New Roman" w:eastAsia="宋体" w:hAnsi="Times New Roman" w:cs="Times New Roman"/>
          <w:sz w:val="24"/>
          <w:szCs w:val="24"/>
        </w:rPr>
        <w:t>学时，课堂讲授</w:t>
      </w:r>
      <w:r w:rsidR="00BA2B89">
        <w:rPr>
          <w:rFonts w:ascii="Times New Roman" w:eastAsia="宋体" w:hAnsi="Times New Roman" w:cs="Times New Roman" w:hint="eastAsia"/>
          <w:sz w:val="24"/>
          <w:szCs w:val="24"/>
        </w:rPr>
        <w:t>40</w:t>
      </w:r>
      <w:r w:rsidRPr="004568CF">
        <w:rPr>
          <w:rFonts w:ascii="Times New Roman" w:eastAsia="宋体" w:hAnsi="Times New Roman" w:cs="Times New Roman"/>
          <w:sz w:val="24"/>
          <w:szCs w:val="24"/>
        </w:rPr>
        <w:t>学时。</w:t>
      </w:r>
    </w:p>
    <w:p w:rsidR="004754CC" w:rsidRPr="004568CF" w:rsidRDefault="004754CC" w:rsidP="004136CD">
      <w:pPr>
        <w:spacing w:beforeLines="50" w:before="156" w:afterLines="50" w:after="156" w:line="440" w:lineRule="exact"/>
        <w:rPr>
          <w:rFonts w:ascii="Times New Roman" w:eastAsia="黑体" w:hAnsi="Times New Roman" w:cs="Times New Roman"/>
          <w:sz w:val="32"/>
          <w:szCs w:val="32"/>
        </w:rPr>
      </w:pPr>
      <w:r w:rsidRPr="004568CF">
        <w:rPr>
          <w:rFonts w:ascii="Times New Roman" w:eastAsia="黑体" w:hAnsi="Times New Roman" w:cs="Times New Roman"/>
          <w:sz w:val="32"/>
          <w:szCs w:val="32"/>
        </w:rPr>
        <w:t>六</w:t>
      </w:r>
      <w:r w:rsidR="00997C20">
        <w:rPr>
          <w:rFonts w:ascii="Times New Roman" w:eastAsia="黑体" w:hAnsi="Times New Roman" w:cs="Times New Roman" w:hint="eastAsia"/>
          <w:sz w:val="32"/>
          <w:szCs w:val="32"/>
        </w:rPr>
        <w:t>、</w:t>
      </w:r>
      <w:r w:rsidRPr="004568CF">
        <w:rPr>
          <w:rFonts w:ascii="Times New Roman" w:eastAsia="黑体" w:hAnsi="Times New Roman" w:cs="Times New Roman"/>
          <w:sz w:val="32"/>
          <w:szCs w:val="32"/>
        </w:rPr>
        <w:t>课程教学内容要点及建议学时分配</w:t>
      </w:r>
    </w:p>
    <w:p w:rsidR="004754CC" w:rsidRPr="00A82A08" w:rsidRDefault="004754CC" w:rsidP="00882821">
      <w:pPr>
        <w:snapToGrid w:val="0"/>
        <w:rPr>
          <w:rFonts w:ascii="Times New Roman" w:eastAsia="黑体" w:hAnsi="Times New Roman" w:cs="Times New Roman"/>
          <w:bCs/>
          <w:sz w:val="30"/>
          <w:szCs w:val="30"/>
        </w:rPr>
      </w:pPr>
      <w:r w:rsidRPr="00A82A08">
        <w:rPr>
          <w:rFonts w:ascii="Times New Roman" w:eastAsia="黑体" w:hAnsi="Times New Roman" w:cs="Times New Roman"/>
          <w:bCs/>
          <w:sz w:val="30"/>
          <w:szCs w:val="30"/>
        </w:rPr>
        <w:t>（一）</w:t>
      </w:r>
      <w:r w:rsidR="00A82A08">
        <w:rPr>
          <w:rFonts w:ascii="Times New Roman" w:eastAsia="黑体" w:hAnsi="Times New Roman" w:cs="Times New Roman" w:hint="eastAsia"/>
          <w:bCs/>
          <w:sz w:val="30"/>
          <w:szCs w:val="30"/>
        </w:rPr>
        <w:t>、建议</w:t>
      </w:r>
      <w:r w:rsidRPr="00A82A08">
        <w:rPr>
          <w:rFonts w:ascii="Times New Roman" w:eastAsia="黑体" w:hAnsi="Times New Roman" w:cs="Times New Roman"/>
          <w:bCs/>
          <w:sz w:val="30"/>
          <w:szCs w:val="30"/>
        </w:rPr>
        <w:t>学时分配</w:t>
      </w:r>
    </w:p>
    <w:p w:rsidR="004754CC" w:rsidRPr="00BC4B19" w:rsidRDefault="004754CC" w:rsidP="00BC4B19">
      <w:pPr>
        <w:spacing w:line="440" w:lineRule="exact"/>
        <w:ind w:firstLineChars="200" w:firstLine="420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BC4B19">
        <w:rPr>
          <w:rFonts w:ascii="Times New Roman" w:eastAsia="宋体" w:hAnsi="Times New Roman" w:cs="Times New Roman"/>
          <w:bCs/>
          <w:szCs w:val="21"/>
        </w:rPr>
        <w:t>表</w:t>
      </w:r>
      <w:r w:rsidRPr="00BC4B19">
        <w:rPr>
          <w:rFonts w:ascii="Times New Roman" w:eastAsia="宋体" w:hAnsi="Times New Roman" w:cs="Times New Roman"/>
          <w:bCs/>
          <w:szCs w:val="21"/>
        </w:rPr>
        <w:t xml:space="preserve">1 </w:t>
      </w:r>
      <w:r w:rsidRPr="00BC4B19">
        <w:rPr>
          <w:rFonts w:ascii="Times New Roman" w:eastAsia="宋体" w:hAnsi="Times New Roman" w:cs="Times New Roman"/>
          <w:bCs/>
          <w:szCs w:val="21"/>
        </w:rPr>
        <w:t>各章节</w:t>
      </w:r>
      <w:r w:rsidR="00A82A08" w:rsidRPr="00BC4B19">
        <w:rPr>
          <w:rFonts w:ascii="Times New Roman" w:eastAsia="宋体" w:hAnsi="Times New Roman" w:cs="Times New Roman" w:hint="eastAsia"/>
          <w:bCs/>
          <w:szCs w:val="21"/>
        </w:rPr>
        <w:t>建议</w:t>
      </w:r>
      <w:r w:rsidRPr="00BC4B19">
        <w:rPr>
          <w:rFonts w:ascii="Times New Roman" w:eastAsia="宋体" w:hAnsi="Times New Roman" w:cs="Times New Roman"/>
          <w:bCs/>
          <w:szCs w:val="21"/>
        </w:rPr>
        <w:t>学时分配</w:t>
      </w:r>
    </w:p>
    <w:tbl>
      <w:tblPr>
        <w:tblStyle w:val="a7"/>
        <w:tblW w:w="8472" w:type="dxa"/>
        <w:tblLook w:val="01E0" w:firstRow="1" w:lastRow="1" w:firstColumn="1" w:lastColumn="1" w:noHBand="0" w:noVBand="0"/>
      </w:tblPr>
      <w:tblGrid>
        <w:gridCol w:w="4428"/>
        <w:gridCol w:w="1350"/>
        <w:gridCol w:w="1134"/>
        <w:gridCol w:w="1560"/>
      </w:tblGrid>
      <w:tr w:rsidR="004754CC" w:rsidRPr="00B90751" w:rsidTr="00A82A08">
        <w:tc>
          <w:tcPr>
            <w:tcW w:w="4428" w:type="dxa"/>
            <w:vMerge w:val="restart"/>
            <w:vAlign w:val="center"/>
          </w:tcPr>
          <w:p w:rsidR="004754CC" w:rsidRPr="00B90751" w:rsidRDefault="004754CC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章</w:t>
            </w:r>
            <w:r w:rsidRPr="00B90751">
              <w:rPr>
                <w:rFonts w:eastAsiaTheme="minorEastAsia"/>
                <w:bCs/>
                <w:sz w:val="21"/>
                <w:szCs w:val="21"/>
              </w:rPr>
              <w:t xml:space="preserve">    </w:t>
            </w:r>
            <w:r w:rsidRPr="00B90751">
              <w:rPr>
                <w:rFonts w:eastAsiaTheme="minorEastAsia"/>
                <w:bCs/>
                <w:sz w:val="21"/>
                <w:szCs w:val="21"/>
              </w:rPr>
              <w:t>节</w:t>
            </w:r>
          </w:p>
        </w:tc>
        <w:tc>
          <w:tcPr>
            <w:tcW w:w="2484" w:type="dxa"/>
            <w:gridSpan w:val="2"/>
            <w:vAlign w:val="center"/>
          </w:tcPr>
          <w:p w:rsidR="004754CC" w:rsidRPr="00B90751" w:rsidRDefault="004754CC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教学时数</w:t>
            </w:r>
          </w:p>
        </w:tc>
        <w:tc>
          <w:tcPr>
            <w:tcW w:w="1560" w:type="dxa"/>
            <w:vMerge w:val="restart"/>
            <w:vAlign w:val="center"/>
          </w:tcPr>
          <w:p w:rsidR="004754CC" w:rsidRPr="00B90751" w:rsidRDefault="004754CC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合计</w:t>
            </w:r>
          </w:p>
        </w:tc>
      </w:tr>
      <w:tr w:rsidR="004754CC" w:rsidRPr="00B90751" w:rsidTr="00A82A08">
        <w:tc>
          <w:tcPr>
            <w:tcW w:w="4428" w:type="dxa"/>
            <w:vMerge/>
            <w:vAlign w:val="center"/>
          </w:tcPr>
          <w:p w:rsidR="004754CC" w:rsidRPr="00B90751" w:rsidRDefault="004754CC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</w:p>
        </w:tc>
        <w:tc>
          <w:tcPr>
            <w:tcW w:w="1350" w:type="dxa"/>
            <w:vAlign w:val="center"/>
          </w:tcPr>
          <w:p w:rsidR="004754CC" w:rsidRPr="00B90751" w:rsidRDefault="004754CC" w:rsidP="000C4D05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讲</w:t>
            </w:r>
            <w:r w:rsidR="000C4D05">
              <w:rPr>
                <w:rFonts w:eastAsiaTheme="minorEastAsia" w:hint="eastAsia"/>
                <w:bCs/>
                <w:sz w:val="21"/>
                <w:szCs w:val="21"/>
              </w:rPr>
              <w:t>授</w:t>
            </w:r>
          </w:p>
        </w:tc>
        <w:tc>
          <w:tcPr>
            <w:tcW w:w="1134" w:type="dxa"/>
            <w:vAlign w:val="center"/>
          </w:tcPr>
          <w:p w:rsidR="004754CC" w:rsidRPr="00B90751" w:rsidRDefault="004754CC" w:rsidP="00A82A08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实</w:t>
            </w:r>
            <w:r w:rsidR="00A82A08" w:rsidRPr="00B90751">
              <w:rPr>
                <w:rFonts w:eastAsiaTheme="minorEastAsia"/>
                <w:bCs/>
                <w:sz w:val="21"/>
                <w:szCs w:val="21"/>
              </w:rPr>
              <w:t>践</w:t>
            </w:r>
          </w:p>
        </w:tc>
        <w:tc>
          <w:tcPr>
            <w:tcW w:w="1560" w:type="dxa"/>
            <w:vMerge/>
            <w:vAlign w:val="center"/>
          </w:tcPr>
          <w:p w:rsidR="004754CC" w:rsidRPr="00B90751" w:rsidRDefault="004754CC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</w:p>
        </w:tc>
      </w:tr>
      <w:tr w:rsidR="006F61E2" w:rsidRPr="00B90751" w:rsidTr="00A82A08">
        <w:tc>
          <w:tcPr>
            <w:tcW w:w="4428" w:type="dxa"/>
            <w:vAlign w:val="center"/>
          </w:tcPr>
          <w:p w:rsidR="006F61E2" w:rsidRPr="00B90751" w:rsidRDefault="006F61E2" w:rsidP="00BA3CFD">
            <w:pPr>
              <w:spacing w:line="440" w:lineRule="exact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第一章</w:t>
            </w:r>
            <w:r w:rsidRPr="00B90751">
              <w:rPr>
                <w:rFonts w:eastAsiaTheme="minorEastAsia"/>
                <w:bCs/>
                <w:sz w:val="21"/>
                <w:szCs w:val="21"/>
              </w:rPr>
              <w:t xml:space="preserve"> </w:t>
            </w:r>
            <w:r>
              <w:rPr>
                <w:rFonts w:eastAsiaTheme="minorEastAsia" w:hint="eastAsia"/>
                <w:bCs/>
                <w:sz w:val="21"/>
                <w:szCs w:val="21"/>
              </w:rPr>
              <w:t>绪</w:t>
            </w:r>
            <w:r w:rsidRPr="00B90751">
              <w:rPr>
                <w:rFonts w:eastAsiaTheme="minorEastAsia"/>
                <w:bCs/>
                <w:sz w:val="21"/>
                <w:szCs w:val="21"/>
              </w:rPr>
              <w:t>论</w:t>
            </w:r>
          </w:p>
        </w:tc>
        <w:tc>
          <w:tcPr>
            <w:tcW w:w="1350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bCs/>
                <w:sz w:val="21"/>
                <w:szCs w:val="21"/>
              </w:rPr>
              <w:t>0</w:t>
            </w:r>
          </w:p>
        </w:tc>
        <w:tc>
          <w:tcPr>
            <w:tcW w:w="1560" w:type="dxa"/>
            <w:vAlign w:val="center"/>
          </w:tcPr>
          <w:p w:rsidR="006F61E2" w:rsidRPr="00B90751" w:rsidRDefault="006F61E2" w:rsidP="00976BF4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2</w:t>
            </w:r>
          </w:p>
        </w:tc>
      </w:tr>
      <w:tr w:rsidR="006F61E2" w:rsidRPr="00B90751" w:rsidTr="00A82A08">
        <w:tc>
          <w:tcPr>
            <w:tcW w:w="4428" w:type="dxa"/>
            <w:vAlign w:val="center"/>
          </w:tcPr>
          <w:p w:rsidR="006F61E2" w:rsidRPr="00B90751" w:rsidRDefault="006F61E2" w:rsidP="00BA3CFD">
            <w:pPr>
              <w:spacing w:line="440" w:lineRule="exact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第二章</w:t>
            </w:r>
            <w:r w:rsidRPr="00B90751">
              <w:rPr>
                <w:rFonts w:eastAsiaTheme="minorEastAsia"/>
                <w:bCs/>
                <w:sz w:val="21"/>
                <w:szCs w:val="21"/>
              </w:rPr>
              <w:t xml:space="preserve"> </w:t>
            </w:r>
            <w:r>
              <w:rPr>
                <w:rFonts w:eastAsiaTheme="minorEastAsia" w:hint="eastAsia"/>
                <w:bCs/>
                <w:sz w:val="21"/>
                <w:szCs w:val="21"/>
              </w:rPr>
              <w:t>矿山相关知识</w:t>
            </w:r>
          </w:p>
        </w:tc>
        <w:tc>
          <w:tcPr>
            <w:tcW w:w="1350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bCs/>
                <w:sz w:val="21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bCs/>
                <w:sz w:val="21"/>
                <w:szCs w:val="21"/>
              </w:rPr>
              <w:t>0</w:t>
            </w:r>
          </w:p>
        </w:tc>
        <w:tc>
          <w:tcPr>
            <w:tcW w:w="1560" w:type="dxa"/>
            <w:vAlign w:val="center"/>
          </w:tcPr>
          <w:p w:rsidR="006F61E2" w:rsidRPr="00B90751" w:rsidRDefault="006F61E2" w:rsidP="00976BF4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bCs/>
                <w:sz w:val="21"/>
                <w:szCs w:val="21"/>
              </w:rPr>
              <w:t>2</w:t>
            </w:r>
          </w:p>
        </w:tc>
      </w:tr>
      <w:tr w:rsidR="006F61E2" w:rsidRPr="00B90751" w:rsidTr="00A82A08">
        <w:tc>
          <w:tcPr>
            <w:tcW w:w="4428" w:type="dxa"/>
            <w:vAlign w:val="center"/>
          </w:tcPr>
          <w:p w:rsidR="006F61E2" w:rsidRPr="00B90751" w:rsidRDefault="006F61E2" w:rsidP="00BA3CFD">
            <w:pPr>
              <w:spacing w:line="440" w:lineRule="exact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第三章</w:t>
            </w:r>
            <w:r w:rsidRPr="00B90751">
              <w:rPr>
                <w:rFonts w:eastAsiaTheme="minorEastAsia"/>
                <w:bCs/>
                <w:sz w:val="21"/>
                <w:szCs w:val="21"/>
              </w:rPr>
              <w:t xml:space="preserve"> </w:t>
            </w:r>
            <w:r>
              <w:rPr>
                <w:rFonts w:eastAsiaTheme="minorEastAsia" w:hint="eastAsia"/>
                <w:bCs/>
                <w:sz w:val="21"/>
                <w:szCs w:val="21"/>
              </w:rPr>
              <w:t>井下平面控制测量</w:t>
            </w:r>
          </w:p>
        </w:tc>
        <w:tc>
          <w:tcPr>
            <w:tcW w:w="1350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bCs/>
                <w:sz w:val="21"/>
                <w:szCs w:val="21"/>
              </w:rPr>
              <w:t>0</w:t>
            </w:r>
          </w:p>
        </w:tc>
        <w:tc>
          <w:tcPr>
            <w:tcW w:w="1560" w:type="dxa"/>
            <w:vAlign w:val="center"/>
          </w:tcPr>
          <w:p w:rsidR="006F61E2" w:rsidRPr="00B90751" w:rsidRDefault="006F61E2" w:rsidP="00976BF4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4</w:t>
            </w:r>
          </w:p>
        </w:tc>
      </w:tr>
      <w:tr w:rsidR="006F61E2" w:rsidRPr="00B90751" w:rsidTr="00A82A08">
        <w:tc>
          <w:tcPr>
            <w:tcW w:w="4428" w:type="dxa"/>
            <w:vAlign w:val="center"/>
          </w:tcPr>
          <w:p w:rsidR="006F61E2" w:rsidRPr="00B90751" w:rsidRDefault="006F61E2" w:rsidP="00BA3CFD">
            <w:pPr>
              <w:spacing w:line="440" w:lineRule="exact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第四章</w:t>
            </w:r>
            <w:r w:rsidRPr="00B90751">
              <w:rPr>
                <w:rFonts w:eastAsiaTheme="minorEastAsia"/>
                <w:bCs/>
                <w:sz w:val="21"/>
                <w:szCs w:val="21"/>
              </w:rPr>
              <w:t xml:space="preserve"> </w:t>
            </w:r>
            <w:r>
              <w:rPr>
                <w:rFonts w:eastAsiaTheme="minorEastAsia" w:hint="eastAsia"/>
                <w:bCs/>
                <w:sz w:val="21"/>
                <w:szCs w:val="21"/>
              </w:rPr>
              <w:t>井下高程测量</w:t>
            </w:r>
          </w:p>
        </w:tc>
        <w:tc>
          <w:tcPr>
            <w:tcW w:w="1350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bCs/>
                <w:sz w:val="21"/>
                <w:szCs w:val="21"/>
              </w:rPr>
              <w:t>0</w:t>
            </w:r>
          </w:p>
        </w:tc>
        <w:tc>
          <w:tcPr>
            <w:tcW w:w="1560" w:type="dxa"/>
            <w:vAlign w:val="center"/>
          </w:tcPr>
          <w:p w:rsidR="006F61E2" w:rsidRPr="00B90751" w:rsidRDefault="006F61E2" w:rsidP="00976BF4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4</w:t>
            </w:r>
          </w:p>
        </w:tc>
      </w:tr>
      <w:tr w:rsidR="006F61E2" w:rsidRPr="00B90751" w:rsidTr="00A82A08">
        <w:tc>
          <w:tcPr>
            <w:tcW w:w="4428" w:type="dxa"/>
            <w:vAlign w:val="center"/>
          </w:tcPr>
          <w:p w:rsidR="006F61E2" w:rsidRPr="00B90751" w:rsidRDefault="006F61E2" w:rsidP="00BA3CFD">
            <w:pPr>
              <w:spacing w:line="440" w:lineRule="exact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第五章</w:t>
            </w:r>
            <w:r w:rsidRPr="00B90751">
              <w:rPr>
                <w:rFonts w:eastAsiaTheme="minorEastAsia"/>
                <w:bCs/>
                <w:sz w:val="21"/>
                <w:szCs w:val="21"/>
              </w:rPr>
              <w:t xml:space="preserve"> </w:t>
            </w:r>
            <w:r>
              <w:rPr>
                <w:rFonts w:eastAsiaTheme="minorEastAsia" w:hint="eastAsia"/>
                <w:bCs/>
                <w:sz w:val="21"/>
                <w:szCs w:val="21"/>
              </w:rPr>
              <w:t>矿井联系测量</w:t>
            </w:r>
          </w:p>
        </w:tc>
        <w:tc>
          <w:tcPr>
            <w:tcW w:w="1350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bCs/>
                <w:sz w:val="21"/>
                <w:szCs w:val="21"/>
              </w:rPr>
              <w:t>0</w:t>
            </w:r>
          </w:p>
        </w:tc>
        <w:tc>
          <w:tcPr>
            <w:tcW w:w="1560" w:type="dxa"/>
            <w:vAlign w:val="center"/>
          </w:tcPr>
          <w:p w:rsidR="006F61E2" w:rsidRPr="00B90751" w:rsidRDefault="006F61E2" w:rsidP="00976BF4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6</w:t>
            </w:r>
          </w:p>
        </w:tc>
      </w:tr>
      <w:tr w:rsidR="006F61E2" w:rsidRPr="00B90751" w:rsidTr="00A82A08">
        <w:tc>
          <w:tcPr>
            <w:tcW w:w="4428" w:type="dxa"/>
            <w:vAlign w:val="center"/>
          </w:tcPr>
          <w:p w:rsidR="006F61E2" w:rsidRPr="00B90751" w:rsidRDefault="006F61E2" w:rsidP="00BA3CFD">
            <w:pPr>
              <w:spacing w:line="440" w:lineRule="exact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第</w:t>
            </w:r>
            <w:r>
              <w:rPr>
                <w:rFonts w:eastAsiaTheme="minorEastAsia" w:hint="eastAsia"/>
                <w:bCs/>
                <w:sz w:val="21"/>
                <w:szCs w:val="21"/>
              </w:rPr>
              <w:t>六</w:t>
            </w:r>
            <w:r w:rsidRPr="00B90751">
              <w:rPr>
                <w:rFonts w:eastAsiaTheme="minorEastAsia"/>
                <w:bCs/>
                <w:sz w:val="21"/>
                <w:szCs w:val="21"/>
              </w:rPr>
              <w:t>章</w:t>
            </w:r>
            <w:r w:rsidRPr="00B90751">
              <w:rPr>
                <w:rFonts w:eastAsiaTheme="minorEastAsia"/>
                <w:bCs/>
                <w:sz w:val="21"/>
                <w:szCs w:val="21"/>
              </w:rPr>
              <w:t xml:space="preserve"> </w:t>
            </w:r>
            <w:r>
              <w:rPr>
                <w:rFonts w:eastAsiaTheme="minorEastAsia" w:hint="eastAsia"/>
                <w:bCs/>
                <w:sz w:val="21"/>
                <w:szCs w:val="21"/>
              </w:rPr>
              <w:t>巷道及回采工作面测量</w:t>
            </w:r>
          </w:p>
        </w:tc>
        <w:tc>
          <w:tcPr>
            <w:tcW w:w="1350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bCs/>
                <w:sz w:val="21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bCs/>
                <w:sz w:val="21"/>
                <w:szCs w:val="21"/>
              </w:rPr>
              <w:t>0</w:t>
            </w:r>
          </w:p>
        </w:tc>
        <w:tc>
          <w:tcPr>
            <w:tcW w:w="1560" w:type="dxa"/>
            <w:vAlign w:val="center"/>
          </w:tcPr>
          <w:p w:rsidR="006F61E2" w:rsidRPr="00B90751" w:rsidRDefault="006F61E2" w:rsidP="00976BF4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bCs/>
                <w:sz w:val="21"/>
                <w:szCs w:val="21"/>
              </w:rPr>
              <w:t>6</w:t>
            </w:r>
          </w:p>
        </w:tc>
      </w:tr>
      <w:tr w:rsidR="006F61E2" w:rsidRPr="00B90751" w:rsidTr="00A82A08">
        <w:tc>
          <w:tcPr>
            <w:tcW w:w="4428" w:type="dxa"/>
            <w:vAlign w:val="center"/>
          </w:tcPr>
          <w:p w:rsidR="006F61E2" w:rsidRPr="00B90751" w:rsidRDefault="006F61E2" w:rsidP="00BA3CFD">
            <w:pPr>
              <w:spacing w:line="440" w:lineRule="exact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第</w:t>
            </w:r>
            <w:r>
              <w:rPr>
                <w:rFonts w:eastAsiaTheme="minorEastAsia" w:hint="eastAsia"/>
                <w:bCs/>
                <w:sz w:val="21"/>
                <w:szCs w:val="21"/>
              </w:rPr>
              <w:t>七</w:t>
            </w:r>
            <w:r w:rsidRPr="00B90751">
              <w:rPr>
                <w:rFonts w:eastAsiaTheme="minorEastAsia"/>
                <w:bCs/>
                <w:sz w:val="21"/>
                <w:szCs w:val="21"/>
              </w:rPr>
              <w:t>章</w:t>
            </w:r>
            <w:r w:rsidRPr="00B90751">
              <w:rPr>
                <w:rFonts w:eastAsiaTheme="minorEastAsia"/>
                <w:bCs/>
                <w:sz w:val="21"/>
                <w:szCs w:val="21"/>
              </w:rPr>
              <w:t xml:space="preserve"> </w:t>
            </w:r>
            <w:r>
              <w:rPr>
                <w:rFonts w:eastAsiaTheme="minorEastAsia" w:hint="eastAsia"/>
                <w:bCs/>
                <w:sz w:val="21"/>
                <w:szCs w:val="21"/>
              </w:rPr>
              <w:t>贯通测量</w:t>
            </w:r>
          </w:p>
        </w:tc>
        <w:tc>
          <w:tcPr>
            <w:tcW w:w="1350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bCs/>
                <w:sz w:val="21"/>
                <w:szCs w:val="21"/>
              </w:rPr>
              <w:t>0</w:t>
            </w:r>
          </w:p>
        </w:tc>
        <w:tc>
          <w:tcPr>
            <w:tcW w:w="1560" w:type="dxa"/>
            <w:vAlign w:val="center"/>
          </w:tcPr>
          <w:p w:rsidR="006F61E2" w:rsidRPr="00B90751" w:rsidRDefault="006F61E2" w:rsidP="00976BF4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4</w:t>
            </w:r>
          </w:p>
        </w:tc>
      </w:tr>
      <w:tr w:rsidR="006F61E2" w:rsidRPr="00B90751" w:rsidTr="00A82A08">
        <w:tc>
          <w:tcPr>
            <w:tcW w:w="4428" w:type="dxa"/>
            <w:vAlign w:val="center"/>
          </w:tcPr>
          <w:p w:rsidR="006F61E2" w:rsidRPr="00B90751" w:rsidRDefault="006F61E2" w:rsidP="00BA3CFD">
            <w:pPr>
              <w:spacing w:line="440" w:lineRule="exact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第</w:t>
            </w:r>
            <w:r>
              <w:rPr>
                <w:rFonts w:eastAsiaTheme="minorEastAsia" w:hint="eastAsia"/>
                <w:bCs/>
                <w:sz w:val="21"/>
                <w:szCs w:val="21"/>
              </w:rPr>
              <w:t>八</w:t>
            </w:r>
            <w:r w:rsidRPr="00B90751">
              <w:rPr>
                <w:rFonts w:eastAsiaTheme="minorEastAsia"/>
                <w:bCs/>
                <w:sz w:val="21"/>
                <w:szCs w:val="21"/>
              </w:rPr>
              <w:t>章</w:t>
            </w:r>
            <w:r w:rsidRPr="00B90751">
              <w:rPr>
                <w:rFonts w:eastAsiaTheme="minorEastAsia"/>
                <w:bCs/>
                <w:sz w:val="21"/>
                <w:szCs w:val="21"/>
              </w:rPr>
              <w:t xml:space="preserve"> </w:t>
            </w:r>
            <w:r>
              <w:rPr>
                <w:rFonts w:eastAsiaTheme="minorEastAsia" w:hint="eastAsia"/>
                <w:bCs/>
                <w:sz w:val="21"/>
                <w:szCs w:val="21"/>
              </w:rPr>
              <w:t>贯通测量方案的选择与误差预计</w:t>
            </w:r>
          </w:p>
        </w:tc>
        <w:tc>
          <w:tcPr>
            <w:tcW w:w="1350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bCs/>
                <w:sz w:val="21"/>
                <w:szCs w:val="21"/>
              </w:rPr>
              <w:t>0</w:t>
            </w:r>
          </w:p>
        </w:tc>
        <w:tc>
          <w:tcPr>
            <w:tcW w:w="1560" w:type="dxa"/>
            <w:vAlign w:val="center"/>
          </w:tcPr>
          <w:p w:rsidR="006F61E2" w:rsidRPr="00B90751" w:rsidRDefault="006F61E2" w:rsidP="00976BF4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4</w:t>
            </w:r>
          </w:p>
        </w:tc>
      </w:tr>
      <w:tr w:rsidR="006F61E2" w:rsidRPr="00B90751" w:rsidTr="00A82A08">
        <w:tc>
          <w:tcPr>
            <w:tcW w:w="4428" w:type="dxa"/>
            <w:vAlign w:val="center"/>
          </w:tcPr>
          <w:p w:rsidR="006F61E2" w:rsidRPr="00B90751" w:rsidRDefault="006F61E2" w:rsidP="00BA3CFD">
            <w:pPr>
              <w:spacing w:line="440" w:lineRule="exact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第</w:t>
            </w:r>
            <w:r>
              <w:rPr>
                <w:rFonts w:eastAsiaTheme="minorEastAsia" w:hint="eastAsia"/>
                <w:bCs/>
                <w:sz w:val="21"/>
                <w:szCs w:val="21"/>
              </w:rPr>
              <w:t>九</w:t>
            </w:r>
            <w:r w:rsidRPr="00B90751">
              <w:rPr>
                <w:rFonts w:eastAsiaTheme="minorEastAsia"/>
                <w:bCs/>
                <w:sz w:val="21"/>
                <w:szCs w:val="21"/>
              </w:rPr>
              <w:t>章</w:t>
            </w:r>
            <w:r w:rsidRPr="00B90751">
              <w:rPr>
                <w:rFonts w:eastAsiaTheme="minorEastAsia"/>
                <w:bCs/>
                <w:sz w:val="21"/>
                <w:szCs w:val="21"/>
              </w:rPr>
              <w:t xml:space="preserve"> </w:t>
            </w:r>
            <w:r>
              <w:rPr>
                <w:rFonts w:eastAsiaTheme="minorEastAsia" w:hint="eastAsia"/>
                <w:bCs/>
                <w:sz w:val="21"/>
                <w:szCs w:val="21"/>
              </w:rPr>
              <w:t>煤矿测绘资料与地质测量信息系统</w:t>
            </w:r>
          </w:p>
        </w:tc>
        <w:tc>
          <w:tcPr>
            <w:tcW w:w="1350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bCs/>
                <w:sz w:val="21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bCs/>
                <w:sz w:val="21"/>
                <w:szCs w:val="21"/>
              </w:rPr>
              <w:t>0</w:t>
            </w:r>
          </w:p>
        </w:tc>
        <w:tc>
          <w:tcPr>
            <w:tcW w:w="1560" w:type="dxa"/>
            <w:vAlign w:val="center"/>
          </w:tcPr>
          <w:p w:rsidR="006F61E2" w:rsidRPr="00B90751" w:rsidRDefault="006F61E2" w:rsidP="00976BF4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bCs/>
                <w:sz w:val="21"/>
                <w:szCs w:val="21"/>
              </w:rPr>
              <w:t>4</w:t>
            </w:r>
          </w:p>
        </w:tc>
      </w:tr>
      <w:tr w:rsidR="006F61E2" w:rsidRPr="00B90751" w:rsidTr="00A82A08">
        <w:tc>
          <w:tcPr>
            <w:tcW w:w="4428" w:type="dxa"/>
            <w:vAlign w:val="center"/>
          </w:tcPr>
          <w:p w:rsidR="006F61E2" w:rsidRPr="00B90751" w:rsidRDefault="006F61E2" w:rsidP="00BA3CFD">
            <w:pPr>
              <w:spacing w:line="440" w:lineRule="exact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第</w:t>
            </w:r>
            <w:r>
              <w:rPr>
                <w:rFonts w:eastAsiaTheme="minorEastAsia"/>
                <w:bCs/>
                <w:sz w:val="21"/>
                <w:szCs w:val="21"/>
              </w:rPr>
              <w:t>十</w:t>
            </w:r>
            <w:r w:rsidRPr="00B90751">
              <w:rPr>
                <w:rFonts w:eastAsiaTheme="minorEastAsia"/>
                <w:bCs/>
                <w:sz w:val="21"/>
                <w:szCs w:val="21"/>
              </w:rPr>
              <w:t>章</w:t>
            </w:r>
            <w:r w:rsidRPr="00B90751">
              <w:rPr>
                <w:rFonts w:eastAsiaTheme="minorEastAsia"/>
                <w:bCs/>
                <w:sz w:val="21"/>
                <w:szCs w:val="21"/>
              </w:rPr>
              <w:t xml:space="preserve"> </w:t>
            </w:r>
            <w:r>
              <w:rPr>
                <w:rFonts w:eastAsiaTheme="minorEastAsia" w:hint="eastAsia"/>
                <w:bCs/>
                <w:sz w:val="21"/>
                <w:szCs w:val="21"/>
              </w:rPr>
              <w:t>露天矿测量</w:t>
            </w:r>
          </w:p>
        </w:tc>
        <w:tc>
          <w:tcPr>
            <w:tcW w:w="1350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bCs/>
                <w:sz w:val="21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bCs/>
                <w:sz w:val="21"/>
                <w:szCs w:val="21"/>
              </w:rPr>
              <w:t>0</w:t>
            </w:r>
          </w:p>
        </w:tc>
        <w:tc>
          <w:tcPr>
            <w:tcW w:w="1560" w:type="dxa"/>
            <w:vAlign w:val="center"/>
          </w:tcPr>
          <w:p w:rsidR="006F61E2" w:rsidRPr="00B90751" w:rsidRDefault="006F61E2" w:rsidP="00976BF4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bCs/>
                <w:sz w:val="21"/>
                <w:szCs w:val="21"/>
              </w:rPr>
              <w:t>4</w:t>
            </w:r>
          </w:p>
        </w:tc>
      </w:tr>
      <w:tr w:rsidR="006F61E2" w:rsidRPr="00B90751" w:rsidTr="00A82A08">
        <w:tc>
          <w:tcPr>
            <w:tcW w:w="4428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 w:rsidRPr="00B90751">
              <w:rPr>
                <w:rFonts w:eastAsiaTheme="minorEastAsia"/>
                <w:bCs/>
                <w:sz w:val="21"/>
                <w:szCs w:val="21"/>
              </w:rPr>
              <w:t>总计</w:t>
            </w:r>
          </w:p>
        </w:tc>
        <w:tc>
          <w:tcPr>
            <w:tcW w:w="1350" w:type="dxa"/>
            <w:vAlign w:val="center"/>
          </w:tcPr>
          <w:p w:rsidR="006F61E2" w:rsidRPr="00B90751" w:rsidRDefault="006F61E2" w:rsidP="00F7318B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bCs/>
                <w:sz w:val="21"/>
                <w:szCs w:val="21"/>
              </w:rPr>
              <w:t>40</w:t>
            </w:r>
          </w:p>
        </w:tc>
        <w:tc>
          <w:tcPr>
            <w:tcW w:w="1134" w:type="dxa"/>
            <w:vAlign w:val="center"/>
          </w:tcPr>
          <w:p w:rsidR="006F61E2" w:rsidRPr="00B90751" w:rsidRDefault="006F61E2" w:rsidP="004754CC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bCs/>
                <w:sz w:val="21"/>
                <w:szCs w:val="21"/>
              </w:rPr>
              <w:t>0</w:t>
            </w:r>
          </w:p>
        </w:tc>
        <w:tc>
          <w:tcPr>
            <w:tcW w:w="1560" w:type="dxa"/>
            <w:vAlign w:val="center"/>
          </w:tcPr>
          <w:p w:rsidR="006F61E2" w:rsidRPr="00B90751" w:rsidRDefault="006F61E2" w:rsidP="00976BF4">
            <w:pPr>
              <w:spacing w:line="44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bCs/>
                <w:sz w:val="21"/>
                <w:szCs w:val="21"/>
              </w:rPr>
              <w:t>40</w:t>
            </w:r>
          </w:p>
        </w:tc>
      </w:tr>
    </w:tbl>
    <w:p w:rsidR="000C4D05" w:rsidRDefault="000C4D05" w:rsidP="004754CC">
      <w:pPr>
        <w:spacing w:line="440" w:lineRule="exact"/>
        <w:rPr>
          <w:rFonts w:ascii="Times New Roman" w:eastAsia="黑体" w:hAnsi="Times New Roman" w:cs="Times New Roman"/>
          <w:sz w:val="30"/>
          <w:szCs w:val="30"/>
        </w:rPr>
      </w:pPr>
    </w:p>
    <w:p w:rsidR="004754CC" w:rsidRPr="004568CF" w:rsidRDefault="004754CC" w:rsidP="004754CC">
      <w:pPr>
        <w:spacing w:line="440" w:lineRule="exact"/>
        <w:rPr>
          <w:rFonts w:ascii="Times New Roman" w:eastAsia="黑体" w:hAnsi="Times New Roman" w:cs="Times New Roman"/>
          <w:sz w:val="30"/>
          <w:szCs w:val="30"/>
        </w:rPr>
      </w:pPr>
      <w:r w:rsidRPr="004568CF">
        <w:rPr>
          <w:rFonts w:ascii="Times New Roman" w:eastAsia="黑体" w:hAnsi="Times New Roman" w:cs="Times New Roman"/>
          <w:sz w:val="30"/>
          <w:szCs w:val="30"/>
        </w:rPr>
        <w:t>（二）</w:t>
      </w:r>
      <w:r w:rsidR="000C4D05">
        <w:rPr>
          <w:rFonts w:ascii="Times New Roman" w:eastAsia="黑体" w:hAnsi="Times New Roman" w:cs="Times New Roman" w:hint="eastAsia"/>
          <w:sz w:val="30"/>
          <w:szCs w:val="30"/>
        </w:rPr>
        <w:t>、课程</w:t>
      </w:r>
      <w:r w:rsidRPr="004568CF">
        <w:rPr>
          <w:rFonts w:ascii="Times New Roman" w:eastAsia="黑体" w:hAnsi="Times New Roman" w:cs="Times New Roman"/>
          <w:sz w:val="30"/>
          <w:szCs w:val="30"/>
        </w:rPr>
        <w:t>教学内容</w:t>
      </w:r>
      <w:r w:rsidR="000C4D05">
        <w:rPr>
          <w:rFonts w:ascii="Times New Roman" w:eastAsia="黑体" w:hAnsi="Times New Roman" w:cs="Times New Roman" w:hint="eastAsia"/>
          <w:sz w:val="30"/>
          <w:szCs w:val="30"/>
        </w:rPr>
        <w:t>要点</w:t>
      </w:r>
    </w:p>
    <w:p w:rsidR="004754CC" w:rsidRPr="000C4D05" w:rsidRDefault="000C4D05" w:rsidP="000C4D05">
      <w:pPr>
        <w:spacing w:line="440" w:lineRule="exact"/>
        <w:ind w:firstLineChars="147" w:firstLine="412"/>
        <w:rPr>
          <w:rFonts w:ascii="Times New Roman" w:eastAsia="黑体" w:hAnsi="Times New Roman" w:cs="Times New Roman"/>
          <w:sz w:val="28"/>
          <w:szCs w:val="28"/>
        </w:rPr>
      </w:pPr>
      <w:r w:rsidRPr="000C4D05">
        <w:rPr>
          <w:rFonts w:ascii="Times New Roman" w:eastAsia="黑体" w:hAnsi="Times New Roman" w:cs="Times New Roman" w:hint="eastAsia"/>
          <w:sz w:val="28"/>
          <w:szCs w:val="28"/>
        </w:rPr>
        <w:t>1</w:t>
      </w:r>
      <w:r w:rsidRPr="000C4D05">
        <w:rPr>
          <w:rFonts w:ascii="Times New Roman" w:eastAsia="黑体" w:hAnsi="Times New Roman" w:cs="Times New Roman" w:hint="eastAsia"/>
          <w:sz w:val="28"/>
          <w:szCs w:val="28"/>
        </w:rPr>
        <w:t>、</w:t>
      </w:r>
      <w:r w:rsidR="004754CC" w:rsidRPr="000C4D05">
        <w:rPr>
          <w:rFonts w:ascii="Times New Roman" w:eastAsia="黑体" w:hAnsi="Times New Roman" w:cs="Times New Roman"/>
          <w:sz w:val="28"/>
          <w:szCs w:val="28"/>
        </w:rPr>
        <w:t>第一章</w:t>
      </w:r>
      <w:r w:rsidR="004754CC" w:rsidRPr="000C4D05">
        <w:rPr>
          <w:rFonts w:ascii="Times New Roman" w:eastAsia="黑体" w:hAnsi="Times New Roman" w:cs="Times New Roman"/>
          <w:sz w:val="28"/>
          <w:szCs w:val="28"/>
        </w:rPr>
        <w:t xml:space="preserve"> </w:t>
      </w:r>
      <w:r w:rsidR="00303130">
        <w:rPr>
          <w:rFonts w:ascii="Times New Roman" w:eastAsia="黑体" w:hAnsi="Times New Roman" w:cs="Times New Roman" w:hint="eastAsia"/>
          <w:sz w:val="28"/>
          <w:szCs w:val="28"/>
        </w:rPr>
        <w:t>绪</w:t>
      </w:r>
      <w:r w:rsidR="004754CC" w:rsidRPr="000C4D05">
        <w:rPr>
          <w:rFonts w:ascii="Times New Roman" w:eastAsia="黑体" w:hAnsi="Times New Roman" w:cs="Times New Roman"/>
          <w:sz w:val="28"/>
          <w:szCs w:val="28"/>
        </w:rPr>
        <w:t>论</w:t>
      </w:r>
    </w:p>
    <w:p w:rsidR="00303130" w:rsidRDefault="00303130" w:rsidP="00303130">
      <w:pPr>
        <w:spacing w:line="440" w:lineRule="exact"/>
        <w:ind w:firstLineChars="192" w:firstLine="461"/>
        <w:rPr>
          <w:rFonts w:hint="eastAsia"/>
          <w:sz w:val="24"/>
        </w:rPr>
      </w:pPr>
      <w:r>
        <w:rPr>
          <w:rFonts w:hint="eastAsia"/>
          <w:sz w:val="24"/>
        </w:rPr>
        <w:t>一、</w:t>
      </w:r>
      <w:r w:rsidRPr="00E26374">
        <w:rPr>
          <w:rFonts w:hint="eastAsia"/>
          <w:sz w:val="24"/>
        </w:rPr>
        <w:t>矿山测量</w:t>
      </w:r>
      <w:r>
        <w:rPr>
          <w:rFonts w:hint="eastAsia"/>
          <w:sz w:val="24"/>
        </w:rPr>
        <w:t>学</w:t>
      </w:r>
      <w:r w:rsidRPr="00E26374">
        <w:rPr>
          <w:rFonts w:hint="eastAsia"/>
          <w:sz w:val="24"/>
        </w:rPr>
        <w:t>的研究内容及任务</w:t>
      </w:r>
    </w:p>
    <w:p w:rsidR="00303130" w:rsidRDefault="00303130" w:rsidP="00303130">
      <w:pPr>
        <w:spacing w:line="440" w:lineRule="exact"/>
        <w:ind w:firstLineChars="192" w:firstLine="461"/>
        <w:rPr>
          <w:rFonts w:hint="eastAsia"/>
          <w:sz w:val="24"/>
        </w:rPr>
      </w:pPr>
      <w:r>
        <w:rPr>
          <w:rFonts w:hint="eastAsia"/>
          <w:sz w:val="24"/>
        </w:rPr>
        <w:t>二、</w:t>
      </w:r>
      <w:r w:rsidRPr="00E26374">
        <w:rPr>
          <w:rFonts w:hint="eastAsia"/>
          <w:sz w:val="24"/>
        </w:rPr>
        <w:t>矿山测量发展简史</w:t>
      </w:r>
    </w:p>
    <w:p w:rsidR="00303130" w:rsidRDefault="00303130" w:rsidP="00303130">
      <w:pPr>
        <w:spacing w:line="440" w:lineRule="exact"/>
        <w:ind w:firstLineChars="192" w:firstLine="461"/>
        <w:rPr>
          <w:rFonts w:hint="eastAsia"/>
          <w:sz w:val="24"/>
        </w:rPr>
      </w:pPr>
      <w:r>
        <w:rPr>
          <w:rFonts w:hint="eastAsia"/>
          <w:sz w:val="24"/>
        </w:rPr>
        <w:t>三、</w:t>
      </w:r>
      <w:r>
        <w:rPr>
          <w:rFonts w:hint="eastAsia"/>
          <w:sz w:val="24"/>
        </w:rPr>
        <w:t>矿山测量人员必须具备的理论知识</w:t>
      </w:r>
    </w:p>
    <w:p w:rsidR="009C6ED1" w:rsidRPr="004568CF" w:rsidRDefault="009C6ED1" w:rsidP="008D60B1">
      <w:pPr>
        <w:spacing w:line="440" w:lineRule="exact"/>
        <w:ind w:firstLineChars="192" w:firstLine="463"/>
        <w:rPr>
          <w:rFonts w:ascii="Times New Roman" w:eastAsia="宋体" w:hAnsi="Times New Roman" w:cs="Times New Roman"/>
          <w:sz w:val="24"/>
          <w:szCs w:val="24"/>
        </w:rPr>
      </w:pPr>
      <w:r w:rsidRPr="008D60B1">
        <w:rPr>
          <w:rFonts w:ascii="Times New Roman" w:eastAsia="宋体" w:hAnsi="Times New Roman" w:cs="Times New Roman" w:hint="eastAsia"/>
          <w:b/>
          <w:sz w:val="24"/>
          <w:szCs w:val="24"/>
        </w:rPr>
        <w:t>要点：</w:t>
      </w:r>
      <w:r w:rsidR="00303130">
        <w:rPr>
          <w:rFonts w:ascii="Times New Roman" w:eastAsia="宋体" w:hAnsi="Times New Roman" w:cs="Times New Roman" w:hint="eastAsia"/>
          <w:sz w:val="24"/>
          <w:szCs w:val="24"/>
        </w:rPr>
        <w:t>矿山测量的基本任务</w:t>
      </w:r>
    </w:p>
    <w:p w:rsidR="004754CC" w:rsidRPr="009C01AF" w:rsidRDefault="00B55D9B" w:rsidP="00B55D9B">
      <w:pPr>
        <w:spacing w:line="440" w:lineRule="exact"/>
        <w:ind w:firstLineChars="147" w:firstLine="412"/>
        <w:rPr>
          <w:rFonts w:ascii="Times New Roman" w:eastAsia="黑体" w:hAnsi="Times New Roman" w:cs="Times New Roman"/>
          <w:sz w:val="28"/>
          <w:szCs w:val="28"/>
        </w:rPr>
      </w:pPr>
      <w:r w:rsidRPr="009C01AF">
        <w:rPr>
          <w:rFonts w:ascii="Times New Roman" w:eastAsia="黑体" w:hAnsi="Times New Roman" w:cs="Times New Roman" w:hint="eastAsia"/>
          <w:sz w:val="28"/>
          <w:szCs w:val="28"/>
        </w:rPr>
        <w:t>2</w:t>
      </w:r>
      <w:r w:rsidRPr="009C01AF">
        <w:rPr>
          <w:rFonts w:ascii="Times New Roman" w:eastAsia="黑体" w:hAnsi="Times New Roman" w:cs="Times New Roman" w:hint="eastAsia"/>
          <w:sz w:val="28"/>
          <w:szCs w:val="28"/>
        </w:rPr>
        <w:t>、</w:t>
      </w:r>
      <w:r w:rsidR="004754CC" w:rsidRPr="009C01AF">
        <w:rPr>
          <w:rFonts w:ascii="Times New Roman" w:eastAsia="黑体" w:hAnsi="Times New Roman" w:cs="Times New Roman"/>
          <w:sz w:val="28"/>
          <w:szCs w:val="28"/>
        </w:rPr>
        <w:t>第二章</w:t>
      </w:r>
      <w:r w:rsidR="004754CC" w:rsidRPr="009C01AF">
        <w:rPr>
          <w:rFonts w:ascii="Times New Roman" w:eastAsia="黑体" w:hAnsi="Times New Roman" w:cs="Times New Roman"/>
          <w:sz w:val="28"/>
          <w:szCs w:val="28"/>
        </w:rPr>
        <w:t xml:space="preserve">  </w:t>
      </w:r>
      <w:r w:rsidR="00882821">
        <w:rPr>
          <w:rFonts w:ascii="Times New Roman" w:eastAsia="黑体" w:hAnsi="Times New Roman" w:cs="Times New Roman" w:hint="eastAsia"/>
          <w:sz w:val="28"/>
          <w:szCs w:val="28"/>
        </w:rPr>
        <w:t>矿山相关知识</w:t>
      </w:r>
    </w:p>
    <w:p w:rsidR="004754CC" w:rsidRPr="004568CF" w:rsidRDefault="00882821" w:rsidP="004754CC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一、概念术语</w:t>
      </w:r>
    </w:p>
    <w:p w:rsidR="004754CC" w:rsidRPr="004568CF" w:rsidRDefault="00882821" w:rsidP="004754CC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二、露天矿</w:t>
      </w:r>
    </w:p>
    <w:p w:rsidR="004754CC" w:rsidRDefault="00882821" w:rsidP="004754CC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三、矿井</w:t>
      </w:r>
    </w:p>
    <w:p w:rsidR="00882821" w:rsidRPr="004568CF" w:rsidRDefault="00882821" w:rsidP="008D60B1">
      <w:pPr>
        <w:spacing w:line="440" w:lineRule="exact"/>
        <w:ind w:firstLineChars="192" w:firstLine="463"/>
        <w:rPr>
          <w:rFonts w:ascii="Times New Roman" w:eastAsia="宋体" w:hAnsi="Times New Roman" w:cs="Times New Roman"/>
          <w:sz w:val="24"/>
          <w:szCs w:val="24"/>
        </w:rPr>
      </w:pPr>
      <w:r w:rsidRPr="008D60B1">
        <w:rPr>
          <w:rFonts w:ascii="Times New Roman" w:eastAsia="宋体" w:hAnsi="Times New Roman" w:cs="Times New Roman" w:hint="eastAsia"/>
          <w:b/>
          <w:sz w:val="24"/>
          <w:szCs w:val="24"/>
        </w:rPr>
        <w:t>要点：</w:t>
      </w:r>
      <w:r>
        <w:rPr>
          <w:rFonts w:ascii="Times New Roman" w:eastAsia="宋体" w:hAnsi="Times New Roman" w:cs="Times New Roman" w:hint="eastAsia"/>
          <w:sz w:val="24"/>
          <w:szCs w:val="24"/>
        </w:rPr>
        <w:t>矿井结构及各种巷道概念</w:t>
      </w:r>
    </w:p>
    <w:p w:rsidR="004754CC" w:rsidRPr="00B55D9B" w:rsidRDefault="00B55D9B" w:rsidP="00B55D9B">
      <w:pPr>
        <w:spacing w:line="440" w:lineRule="exact"/>
        <w:ind w:firstLineChars="147" w:firstLine="412"/>
        <w:rPr>
          <w:rFonts w:ascii="Times New Roman" w:eastAsia="黑体" w:hAnsi="Times New Roman" w:cs="Times New Roman"/>
          <w:sz w:val="28"/>
          <w:szCs w:val="28"/>
        </w:rPr>
      </w:pPr>
      <w:r w:rsidRPr="00B55D9B">
        <w:rPr>
          <w:rFonts w:ascii="Times New Roman" w:eastAsia="黑体" w:hAnsi="Times New Roman" w:cs="Times New Roman" w:hint="eastAsia"/>
          <w:sz w:val="28"/>
          <w:szCs w:val="28"/>
        </w:rPr>
        <w:lastRenderedPageBreak/>
        <w:t>3</w:t>
      </w:r>
      <w:r w:rsidRPr="00B55D9B">
        <w:rPr>
          <w:rFonts w:ascii="Times New Roman" w:eastAsia="黑体" w:hAnsi="Times New Roman" w:cs="Times New Roman" w:hint="eastAsia"/>
          <w:sz w:val="28"/>
          <w:szCs w:val="28"/>
        </w:rPr>
        <w:t>、</w:t>
      </w:r>
      <w:r w:rsidR="004754CC" w:rsidRPr="00B55D9B">
        <w:rPr>
          <w:rFonts w:ascii="Times New Roman" w:eastAsia="黑体" w:hAnsi="Times New Roman" w:cs="Times New Roman"/>
          <w:sz w:val="28"/>
          <w:szCs w:val="28"/>
        </w:rPr>
        <w:t>第三章</w:t>
      </w:r>
      <w:r w:rsidR="004754CC" w:rsidRPr="00B55D9B">
        <w:rPr>
          <w:rFonts w:ascii="Times New Roman" w:eastAsia="黑体" w:hAnsi="Times New Roman" w:cs="Times New Roman"/>
          <w:sz w:val="28"/>
          <w:szCs w:val="28"/>
        </w:rPr>
        <w:t xml:space="preserve">  </w:t>
      </w:r>
      <w:r w:rsidR="00882821">
        <w:rPr>
          <w:rFonts w:ascii="Times New Roman" w:eastAsia="黑体" w:hAnsi="Times New Roman" w:cs="Times New Roman" w:hint="eastAsia"/>
          <w:sz w:val="28"/>
          <w:szCs w:val="28"/>
        </w:rPr>
        <w:t>井下平面控制测量</w:t>
      </w:r>
    </w:p>
    <w:p w:rsidR="00882821" w:rsidRDefault="00882821" w:rsidP="00882821">
      <w:pPr>
        <w:spacing w:line="440" w:lineRule="exact"/>
        <w:ind w:firstLineChars="192" w:firstLine="461"/>
        <w:rPr>
          <w:rFonts w:hint="eastAsia"/>
          <w:sz w:val="24"/>
        </w:rPr>
      </w:pPr>
      <w:r w:rsidRPr="00AE1A57">
        <w:rPr>
          <w:sz w:val="24"/>
        </w:rPr>
        <w:t>第一节</w:t>
      </w:r>
      <w:r>
        <w:rPr>
          <w:rFonts w:hint="eastAsia"/>
          <w:sz w:val="24"/>
        </w:rPr>
        <w:t xml:space="preserve"> </w:t>
      </w:r>
      <w:r w:rsidRPr="00AE1A57">
        <w:rPr>
          <w:sz w:val="24"/>
        </w:rPr>
        <w:t>井下平面控制导线的布设与等级</w:t>
      </w:r>
    </w:p>
    <w:p w:rsidR="00882821" w:rsidRDefault="00882821" w:rsidP="00882821">
      <w:pPr>
        <w:spacing w:line="440" w:lineRule="exact"/>
        <w:ind w:firstLineChars="192" w:firstLine="461"/>
        <w:rPr>
          <w:rFonts w:hint="eastAsia"/>
          <w:sz w:val="24"/>
        </w:rPr>
      </w:pPr>
      <w:r w:rsidRPr="00AE1A57">
        <w:rPr>
          <w:sz w:val="24"/>
        </w:rPr>
        <w:t>第二节</w:t>
      </w:r>
      <w:r>
        <w:rPr>
          <w:rFonts w:hint="eastAsia"/>
          <w:sz w:val="24"/>
        </w:rPr>
        <w:t xml:space="preserve"> </w:t>
      </w:r>
      <w:r w:rsidRPr="00AE1A57">
        <w:rPr>
          <w:sz w:val="24"/>
        </w:rPr>
        <w:t>井下经纬仪导线角度测量</w:t>
      </w:r>
    </w:p>
    <w:p w:rsidR="00882821" w:rsidRDefault="00882821" w:rsidP="00882821">
      <w:pPr>
        <w:spacing w:line="440" w:lineRule="exact"/>
        <w:ind w:firstLineChars="192" w:firstLine="461"/>
        <w:rPr>
          <w:rFonts w:hint="eastAsia"/>
          <w:sz w:val="24"/>
        </w:rPr>
      </w:pPr>
      <w:bookmarkStart w:id="1" w:name="OLE_LINK1"/>
      <w:bookmarkStart w:id="2" w:name="OLE_LINK2"/>
      <w:r w:rsidRPr="00AE1A57">
        <w:rPr>
          <w:sz w:val="24"/>
        </w:rPr>
        <w:t>第三节</w:t>
      </w:r>
      <w:r>
        <w:rPr>
          <w:rFonts w:hint="eastAsia"/>
          <w:sz w:val="24"/>
        </w:rPr>
        <w:t xml:space="preserve"> </w:t>
      </w:r>
      <w:r w:rsidRPr="00AE1A57">
        <w:rPr>
          <w:sz w:val="24"/>
        </w:rPr>
        <w:t>井下经纬仪导线的边长测量</w:t>
      </w:r>
    </w:p>
    <w:p w:rsidR="00882821" w:rsidRDefault="00882821" w:rsidP="00882821">
      <w:pPr>
        <w:spacing w:line="440" w:lineRule="exact"/>
        <w:ind w:firstLineChars="192" w:firstLine="461"/>
        <w:rPr>
          <w:rFonts w:hint="eastAsia"/>
          <w:sz w:val="24"/>
        </w:rPr>
      </w:pPr>
      <w:r w:rsidRPr="00AE1A57">
        <w:rPr>
          <w:sz w:val="24"/>
        </w:rPr>
        <w:t>第四节</w:t>
      </w:r>
      <w:r>
        <w:rPr>
          <w:rFonts w:hint="eastAsia"/>
          <w:sz w:val="24"/>
        </w:rPr>
        <w:t xml:space="preserve"> </w:t>
      </w:r>
      <w:r w:rsidRPr="00AE1A57">
        <w:rPr>
          <w:sz w:val="24"/>
        </w:rPr>
        <w:t>井下经纬仪导线测量外业</w:t>
      </w:r>
    </w:p>
    <w:p w:rsidR="00882821" w:rsidRDefault="00882821" w:rsidP="00882821">
      <w:pPr>
        <w:spacing w:line="440" w:lineRule="exact"/>
        <w:ind w:firstLineChars="192" w:firstLine="461"/>
        <w:rPr>
          <w:rFonts w:hint="eastAsia"/>
          <w:sz w:val="24"/>
        </w:rPr>
      </w:pPr>
      <w:r w:rsidRPr="00AE1A57">
        <w:rPr>
          <w:sz w:val="24"/>
        </w:rPr>
        <w:t>第五节</w:t>
      </w:r>
      <w:r>
        <w:rPr>
          <w:rFonts w:hint="eastAsia"/>
          <w:sz w:val="24"/>
        </w:rPr>
        <w:t xml:space="preserve"> </w:t>
      </w:r>
      <w:r w:rsidRPr="00AE1A57">
        <w:rPr>
          <w:sz w:val="24"/>
        </w:rPr>
        <w:t>井下经纬仪导线测量内业</w:t>
      </w:r>
    </w:p>
    <w:bookmarkEnd w:id="1"/>
    <w:bookmarkEnd w:id="2"/>
    <w:p w:rsidR="00B55D9B" w:rsidRPr="004568CF" w:rsidRDefault="00B55D9B" w:rsidP="00B55D9B">
      <w:pPr>
        <w:spacing w:line="440" w:lineRule="exact"/>
        <w:ind w:firstLineChars="192" w:firstLine="463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要点：</w:t>
      </w:r>
      <w:r w:rsidR="00882821">
        <w:rPr>
          <w:rFonts w:ascii="Times New Roman" w:eastAsia="宋体" w:hAnsi="Times New Roman" w:cs="Times New Roman" w:hint="eastAsia"/>
          <w:sz w:val="24"/>
          <w:szCs w:val="24"/>
        </w:rPr>
        <w:t>井下平面控制导线的布设与等级，导线测量的</w:t>
      </w:r>
      <w:proofErr w:type="gramStart"/>
      <w:r w:rsidR="00882821">
        <w:rPr>
          <w:rFonts w:ascii="Times New Roman" w:eastAsia="宋体" w:hAnsi="Times New Roman" w:cs="Times New Roman" w:hint="eastAsia"/>
          <w:sz w:val="24"/>
          <w:szCs w:val="24"/>
        </w:rPr>
        <w:t>内外业</w:t>
      </w:r>
      <w:proofErr w:type="gramEnd"/>
      <w:r w:rsidR="00882821">
        <w:rPr>
          <w:rFonts w:ascii="Times New Roman" w:eastAsia="宋体" w:hAnsi="Times New Roman" w:cs="Times New Roman" w:hint="eastAsia"/>
          <w:sz w:val="24"/>
          <w:szCs w:val="24"/>
        </w:rPr>
        <w:t>工作内容，</w:t>
      </w:r>
      <w:r w:rsidR="00882821" w:rsidRPr="00882821">
        <w:rPr>
          <w:rFonts w:ascii="Times New Roman" w:eastAsia="宋体" w:hAnsi="Times New Roman" w:cs="Times New Roman" w:hint="eastAsia"/>
          <w:sz w:val="24"/>
          <w:szCs w:val="24"/>
        </w:rPr>
        <w:t>导线测量的方法。</w:t>
      </w:r>
    </w:p>
    <w:p w:rsidR="004754CC" w:rsidRPr="00B55D9B" w:rsidRDefault="00B55D9B" w:rsidP="00B55D9B">
      <w:pPr>
        <w:spacing w:line="440" w:lineRule="exact"/>
        <w:ind w:firstLineChars="147" w:firstLine="412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4</w:t>
      </w:r>
      <w:r>
        <w:rPr>
          <w:rFonts w:ascii="Times New Roman" w:eastAsia="黑体" w:hAnsi="Times New Roman" w:cs="Times New Roman" w:hint="eastAsia"/>
          <w:sz w:val="28"/>
          <w:szCs w:val="28"/>
        </w:rPr>
        <w:t>、</w:t>
      </w:r>
      <w:r w:rsidR="004754CC" w:rsidRPr="00B55D9B">
        <w:rPr>
          <w:rFonts w:ascii="Times New Roman" w:eastAsia="黑体" w:hAnsi="Times New Roman" w:cs="Times New Roman"/>
          <w:sz w:val="28"/>
          <w:szCs w:val="28"/>
        </w:rPr>
        <w:t>第四章</w:t>
      </w:r>
      <w:r w:rsidR="004754CC" w:rsidRPr="00B55D9B">
        <w:rPr>
          <w:rFonts w:ascii="Times New Roman" w:eastAsia="黑体" w:hAnsi="Times New Roman" w:cs="Times New Roman"/>
          <w:sz w:val="28"/>
          <w:szCs w:val="28"/>
        </w:rPr>
        <w:t xml:space="preserve">  </w:t>
      </w:r>
      <w:r w:rsidR="00882821">
        <w:rPr>
          <w:rFonts w:ascii="Times New Roman" w:eastAsia="黑体" w:hAnsi="Times New Roman" w:cs="Times New Roman" w:hint="eastAsia"/>
          <w:sz w:val="28"/>
          <w:szCs w:val="28"/>
        </w:rPr>
        <w:t>井下高程测量</w:t>
      </w:r>
    </w:p>
    <w:p w:rsidR="00882821" w:rsidRPr="00882821" w:rsidRDefault="00882821" w:rsidP="0088282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882821">
        <w:rPr>
          <w:rFonts w:ascii="Times New Roman" w:eastAsia="宋体" w:hAnsi="Times New Roman" w:cs="Times New Roman" w:hint="eastAsia"/>
          <w:sz w:val="24"/>
          <w:szCs w:val="24"/>
        </w:rPr>
        <w:t>第一节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82821">
        <w:rPr>
          <w:rFonts w:ascii="Times New Roman" w:eastAsia="宋体" w:hAnsi="Times New Roman" w:cs="Times New Roman" w:hint="eastAsia"/>
          <w:sz w:val="24"/>
          <w:szCs w:val="24"/>
        </w:rPr>
        <w:t>概述</w:t>
      </w:r>
    </w:p>
    <w:p w:rsidR="00882821" w:rsidRPr="00882821" w:rsidRDefault="00882821" w:rsidP="0088282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882821">
        <w:rPr>
          <w:rFonts w:ascii="Times New Roman" w:eastAsia="宋体" w:hAnsi="Times New Roman" w:cs="Times New Roman" w:hint="eastAsia"/>
          <w:sz w:val="24"/>
          <w:szCs w:val="24"/>
        </w:rPr>
        <w:t>第二节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82821">
        <w:rPr>
          <w:rFonts w:ascii="Times New Roman" w:eastAsia="宋体" w:hAnsi="Times New Roman" w:cs="Times New Roman" w:hint="eastAsia"/>
          <w:sz w:val="24"/>
          <w:szCs w:val="24"/>
        </w:rPr>
        <w:t>井下水准测量</w:t>
      </w:r>
    </w:p>
    <w:p w:rsidR="00882821" w:rsidRPr="00882821" w:rsidRDefault="00882821" w:rsidP="0088282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882821">
        <w:rPr>
          <w:rFonts w:ascii="Times New Roman" w:eastAsia="宋体" w:hAnsi="Times New Roman" w:cs="Times New Roman" w:hint="eastAsia"/>
          <w:sz w:val="24"/>
          <w:szCs w:val="24"/>
        </w:rPr>
        <w:t>第三节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82821">
        <w:rPr>
          <w:rFonts w:ascii="Times New Roman" w:eastAsia="宋体" w:hAnsi="Times New Roman" w:cs="Times New Roman" w:hint="eastAsia"/>
          <w:sz w:val="24"/>
          <w:szCs w:val="24"/>
        </w:rPr>
        <w:t>井下三角高程测量</w:t>
      </w:r>
    </w:p>
    <w:p w:rsidR="004754CC" w:rsidRPr="004568CF" w:rsidRDefault="00882821" w:rsidP="00882821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 w:rsidRPr="00882821">
        <w:rPr>
          <w:rFonts w:ascii="Times New Roman" w:eastAsia="宋体" w:hAnsi="Times New Roman" w:cs="Times New Roman" w:hint="eastAsia"/>
          <w:sz w:val="24"/>
          <w:szCs w:val="24"/>
        </w:rPr>
        <w:t>第四节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82821">
        <w:rPr>
          <w:rFonts w:ascii="Times New Roman" w:eastAsia="宋体" w:hAnsi="Times New Roman" w:cs="Times New Roman" w:hint="eastAsia"/>
          <w:sz w:val="24"/>
          <w:szCs w:val="24"/>
        </w:rPr>
        <w:t>井下高程导线的平差</w:t>
      </w:r>
    </w:p>
    <w:p w:rsidR="00B55D9B" w:rsidRPr="004568CF" w:rsidRDefault="00B55D9B" w:rsidP="00B55D9B">
      <w:pPr>
        <w:spacing w:line="440" w:lineRule="exact"/>
        <w:ind w:firstLineChars="192" w:firstLine="463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要点：</w:t>
      </w:r>
      <w:r w:rsidR="00882821">
        <w:rPr>
          <w:rFonts w:hint="eastAsia"/>
          <w:sz w:val="24"/>
        </w:rPr>
        <w:t>井下水准测量的原理和方法</w:t>
      </w:r>
      <w:r w:rsidR="00882821" w:rsidRPr="00E26374">
        <w:rPr>
          <w:rFonts w:hint="eastAsia"/>
          <w:sz w:val="24"/>
        </w:rPr>
        <w:t>，</w:t>
      </w:r>
      <w:r w:rsidR="00882821">
        <w:rPr>
          <w:rFonts w:hint="eastAsia"/>
          <w:sz w:val="24"/>
        </w:rPr>
        <w:t>井下三角高程测量的方法及高程导线平差的方法</w:t>
      </w:r>
      <w:r w:rsidR="00882821" w:rsidRPr="00E26374">
        <w:rPr>
          <w:rFonts w:hint="eastAsia"/>
          <w:sz w:val="24"/>
        </w:rPr>
        <w:t>。</w:t>
      </w:r>
    </w:p>
    <w:p w:rsidR="004754CC" w:rsidRPr="00B55D9B" w:rsidRDefault="00B55D9B" w:rsidP="00B55D9B">
      <w:pPr>
        <w:spacing w:line="440" w:lineRule="exact"/>
        <w:ind w:firstLineChars="147" w:firstLine="412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5</w:t>
      </w:r>
      <w:r>
        <w:rPr>
          <w:rFonts w:ascii="Times New Roman" w:eastAsia="黑体" w:hAnsi="Times New Roman" w:cs="Times New Roman" w:hint="eastAsia"/>
          <w:sz w:val="28"/>
          <w:szCs w:val="28"/>
        </w:rPr>
        <w:t>、</w:t>
      </w:r>
      <w:r w:rsidR="004754CC" w:rsidRPr="00B55D9B">
        <w:rPr>
          <w:rFonts w:ascii="Times New Roman" w:eastAsia="黑体" w:hAnsi="Times New Roman" w:cs="Times New Roman"/>
          <w:sz w:val="28"/>
          <w:szCs w:val="28"/>
        </w:rPr>
        <w:t>第五章</w:t>
      </w:r>
      <w:r w:rsidR="004754CC" w:rsidRPr="00B55D9B">
        <w:rPr>
          <w:rFonts w:ascii="Times New Roman" w:eastAsia="黑体" w:hAnsi="Times New Roman" w:cs="Times New Roman"/>
          <w:sz w:val="28"/>
          <w:szCs w:val="28"/>
        </w:rPr>
        <w:t xml:space="preserve">  </w:t>
      </w:r>
      <w:r w:rsidR="00882821">
        <w:rPr>
          <w:rFonts w:ascii="Times New Roman" w:eastAsia="黑体" w:hAnsi="Times New Roman" w:cs="Times New Roman" w:hint="eastAsia"/>
          <w:sz w:val="28"/>
          <w:szCs w:val="28"/>
        </w:rPr>
        <w:t>矿井联系测量</w:t>
      </w:r>
    </w:p>
    <w:p w:rsidR="00882821" w:rsidRPr="00882821" w:rsidRDefault="00882821" w:rsidP="0088282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882821">
        <w:rPr>
          <w:rFonts w:ascii="Times New Roman" w:eastAsia="宋体" w:hAnsi="Times New Roman" w:cs="Times New Roman" w:hint="eastAsia"/>
          <w:sz w:val="24"/>
          <w:szCs w:val="24"/>
        </w:rPr>
        <w:t>第一节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82821">
        <w:rPr>
          <w:rFonts w:ascii="Times New Roman" w:eastAsia="宋体" w:hAnsi="Times New Roman" w:cs="Times New Roman" w:hint="eastAsia"/>
          <w:sz w:val="24"/>
          <w:szCs w:val="24"/>
        </w:rPr>
        <w:t>矿井联系测量的目的与任务</w:t>
      </w:r>
    </w:p>
    <w:p w:rsidR="00882821" w:rsidRPr="00882821" w:rsidRDefault="00882821" w:rsidP="0088282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882821">
        <w:rPr>
          <w:rFonts w:ascii="Times New Roman" w:eastAsia="宋体" w:hAnsi="Times New Roman" w:cs="Times New Roman" w:hint="eastAsia"/>
          <w:sz w:val="24"/>
          <w:szCs w:val="24"/>
        </w:rPr>
        <w:t>第二节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82821">
        <w:rPr>
          <w:rFonts w:ascii="Times New Roman" w:eastAsia="宋体" w:hAnsi="Times New Roman" w:cs="Times New Roman" w:hint="eastAsia"/>
          <w:sz w:val="24"/>
          <w:szCs w:val="24"/>
        </w:rPr>
        <w:t>矿井定向的种类与要求</w:t>
      </w:r>
    </w:p>
    <w:p w:rsidR="00882821" w:rsidRPr="00882821" w:rsidRDefault="00882821" w:rsidP="0088282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882821">
        <w:rPr>
          <w:rFonts w:ascii="Times New Roman" w:eastAsia="宋体" w:hAnsi="Times New Roman" w:cs="Times New Roman" w:hint="eastAsia"/>
          <w:sz w:val="24"/>
          <w:szCs w:val="24"/>
        </w:rPr>
        <w:t>第三节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82821">
        <w:rPr>
          <w:rFonts w:ascii="Times New Roman" w:eastAsia="宋体" w:hAnsi="Times New Roman" w:cs="Times New Roman" w:hint="eastAsia"/>
          <w:sz w:val="24"/>
          <w:szCs w:val="24"/>
        </w:rPr>
        <w:t>地面近井点、井口水准基点及井下定向基点的测设</w:t>
      </w:r>
    </w:p>
    <w:p w:rsidR="00882821" w:rsidRPr="00882821" w:rsidRDefault="00882821" w:rsidP="0088282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882821">
        <w:rPr>
          <w:rFonts w:ascii="Times New Roman" w:eastAsia="宋体" w:hAnsi="Times New Roman" w:cs="Times New Roman" w:hint="eastAsia"/>
          <w:sz w:val="24"/>
          <w:szCs w:val="24"/>
        </w:rPr>
        <w:t>第四节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82821">
        <w:rPr>
          <w:rFonts w:ascii="Times New Roman" w:eastAsia="宋体" w:hAnsi="Times New Roman" w:cs="Times New Roman" w:hint="eastAsia"/>
          <w:sz w:val="24"/>
          <w:szCs w:val="24"/>
        </w:rPr>
        <w:t>立井几何定向</w:t>
      </w:r>
    </w:p>
    <w:p w:rsidR="00882821" w:rsidRPr="00882821" w:rsidRDefault="00882821" w:rsidP="0088282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882821">
        <w:rPr>
          <w:rFonts w:ascii="Times New Roman" w:eastAsia="宋体" w:hAnsi="Times New Roman" w:cs="Times New Roman" w:hint="eastAsia"/>
          <w:sz w:val="24"/>
          <w:szCs w:val="24"/>
        </w:rPr>
        <w:t>第五节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82821">
        <w:rPr>
          <w:rFonts w:ascii="Times New Roman" w:eastAsia="宋体" w:hAnsi="Times New Roman" w:cs="Times New Roman" w:hint="eastAsia"/>
          <w:sz w:val="24"/>
          <w:szCs w:val="24"/>
        </w:rPr>
        <w:t>陀螺经纬仪定向</w:t>
      </w:r>
    </w:p>
    <w:p w:rsidR="004754CC" w:rsidRPr="004568CF" w:rsidRDefault="00882821" w:rsidP="00882821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 w:rsidRPr="00882821">
        <w:rPr>
          <w:rFonts w:ascii="Times New Roman" w:eastAsia="宋体" w:hAnsi="Times New Roman" w:cs="Times New Roman" w:hint="eastAsia"/>
          <w:sz w:val="24"/>
          <w:szCs w:val="24"/>
        </w:rPr>
        <w:t>第六节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82821">
        <w:rPr>
          <w:rFonts w:ascii="Times New Roman" w:eastAsia="宋体" w:hAnsi="Times New Roman" w:cs="Times New Roman" w:hint="eastAsia"/>
          <w:sz w:val="24"/>
          <w:szCs w:val="24"/>
        </w:rPr>
        <w:t>导入高程</w:t>
      </w:r>
    </w:p>
    <w:p w:rsidR="00B55D9B" w:rsidRPr="004568CF" w:rsidRDefault="00B55D9B" w:rsidP="00B55D9B">
      <w:pPr>
        <w:spacing w:line="440" w:lineRule="exact"/>
        <w:ind w:firstLineChars="192" w:firstLine="463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要点：</w:t>
      </w:r>
      <w:r w:rsidR="00BB01B1" w:rsidRPr="00AE1A57">
        <w:rPr>
          <w:sz w:val="24"/>
        </w:rPr>
        <w:t>矿井联系测量的目的与任务</w:t>
      </w:r>
      <w:r w:rsidR="00BB01B1">
        <w:rPr>
          <w:rFonts w:hint="eastAsia"/>
          <w:sz w:val="24"/>
        </w:rPr>
        <w:t>、</w:t>
      </w:r>
      <w:r w:rsidR="00BB01B1" w:rsidRPr="00AE1A57">
        <w:rPr>
          <w:sz w:val="24"/>
        </w:rPr>
        <w:t>矿井定向的种类与要求</w:t>
      </w:r>
      <w:r w:rsidR="00BB01B1">
        <w:rPr>
          <w:rFonts w:hint="eastAsia"/>
          <w:sz w:val="24"/>
        </w:rPr>
        <w:t>，定向测量的实质及主要的</w:t>
      </w:r>
      <w:proofErr w:type="gramStart"/>
      <w:r w:rsidR="00BB01B1">
        <w:rPr>
          <w:rFonts w:hint="eastAsia"/>
          <w:sz w:val="24"/>
        </w:rPr>
        <w:t>内外业</w:t>
      </w:r>
      <w:proofErr w:type="gramEnd"/>
      <w:r w:rsidR="00BB01B1">
        <w:rPr>
          <w:rFonts w:hint="eastAsia"/>
          <w:sz w:val="24"/>
        </w:rPr>
        <w:t>工作内容</w:t>
      </w:r>
      <w:r w:rsidR="00BB01B1" w:rsidRPr="00E26374">
        <w:rPr>
          <w:rFonts w:hint="eastAsia"/>
          <w:sz w:val="24"/>
        </w:rPr>
        <w:t>。</w:t>
      </w:r>
    </w:p>
    <w:p w:rsidR="004754CC" w:rsidRPr="00B55D9B" w:rsidRDefault="00B55D9B" w:rsidP="00B55D9B">
      <w:pPr>
        <w:spacing w:line="440" w:lineRule="exact"/>
        <w:ind w:firstLineChars="147" w:firstLine="412"/>
        <w:rPr>
          <w:rFonts w:ascii="Times New Roman" w:eastAsia="黑体" w:hAnsi="Times New Roman" w:cs="Times New Roman"/>
          <w:sz w:val="28"/>
          <w:szCs w:val="28"/>
        </w:rPr>
      </w:pPr>
      <w:r w:rsidRPr="00B55D9B">
        <w:rPr>
          <w:rFonts w:ascii="Times New Roman" w:eastAsia="黑体" w:hAnsi="Times New Roman" w:cs="Times New Roman" w:hint="eastAsia"/>
          <w:sz w:val="28"/>
          <w:szCs w:val="28"/>
        </w:rPr>
        <w:t>6</w:t>
      </w:r>
      <w:r w:rsidRPr="00B55D9B">
        <w:rPr>
          <w:rFonts w:ascii="Times New Roman" w:eastAsia="黑体" w:hAnsi="Times New Roman" w:cs="Times New Roman" w:hint="eastAsia"/>
          <w:sz w:val="28"/>
          <w:szCs w:val="28"/>
        </w:rPr>
        <w:t>、</w:t>
      </w:r>
      <w:r w:rsidR="004754CC" w:rsidRPr="00B55D9B">
        <w:rPr>
          <w:rFonts w:ascii="Times New Roman" w:eastAsia="黑体" w:hAnsi="Times New Roman" w:cs="Times New Roman"/>
          <w:sz w:val="28"/>
          <w:szCs w:val="28"/>
        </w:rPr>
        <w:t>第</w:t>
      </w:r>
      <w:r>
        <w:rPr>
          <w:rFonts w:ascii="Times New Roman" w:eastAsia="黑体" w:hAnsi="Times New Roman" w:cs="Times New Roman" w:hint="eastAsia"/>
          <w:sz w:val="28"/>
          <w:szCs w:val="28"/>
        </w:rPr>
        <w:t>六</w:t>
      </w:r>
      <w:r w:rsidR="004754CC" w:rsidRPr="00B55D9B">
        <w:rPr>
          <w:rFonts w:ascii="Times New Roman" w:eastAsia="黑体" w:hAnsi="Times New Roman" w:cs="Times New Roman"/>
          <w:sz w:val="28"/>
          <w:szCs w:val="28"/>
        </w:rPr>
        <w:t>章</w:t>
      </w:r>
      <w:r w:rsidR="004754CC" w:rsidRPr="00B55D9B">
        <w:rPr>
          <w:rFonts w:ascii="Times New Roman" w:eastAsia="黑体" w:hAnsi="Times New Roman" w:cs="Times New Roman"/>
          <w:sz w:val="28"/>
          <w:szCs w:val="28"/>
        </w:rPr>
        <w:t xml:space="preserve">  </w:t>
      </w:r>
      <w:r w:rsidR="00BB01B1" w:rsidRPr="00BB01B1">
        <w:rPr>
          <w:rFonts w:ascii="Times New Roman" w:eastAsia="黑体" w:hAnsi="Times New Roman" w:cs="Times New Roman" w:hint="eastAsia"/>
          <w:sz w:val="28"/>
          <w:szCs w:val="28"/>
        </w:rPr>
        <w:t>巷道及回采工作面测量</w:t>
      </w:r>
    </w:p>
    <w:p w:rsidR="00BB01B1" w:rsidRPr="00BB01B1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BB01B1">
        <w:rPr>
          <w:rFonts w:ascii="Times New Roman" w:eastAsia="宋体" w:hAnsi="Times New Roman" w:cs="Times New Roman" w:hint="eastAsia"/>
          <w:sz w:val="24"/>
          <w:szCs w:val="24"/>
        </w:rPr>
        <w:t>第一节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B01B1">
        <w:rPr>
          <w:rFonts w:ascii="Times New Roman" w:eastAsia="宋体" w:hAnsi="Times New Roman" w:cs="Times New Roman" w:hint="eastAsia"/>
          <w:sz w:val="24"/>
          <w:szCs w:val="24"/>
        </w:rPr>
        <w:t>巷道及回采工作面测量的任务</w:t>
      </w:r>
    </w:p>
    <w:p w:rsidR="00BB01B1" w:rsidRPr="00BB01B1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BB01B1">
        <w:rPr>
          <w:rFonts w:ascii="Times New Roman" w:eastAsia="宋体" w:hAnsi="Times New Roman" w:cs="Times New Roman" w:hint="eastAsia"/>
          <w:sz w:val="24"/>
          <w:szCs w:val="24"/>
        </w:rPr>
        <w:t>第二节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B01B1">
        <w:rPr>
          <w:rFonts w:ascii="Times New Roman" w:eastAsia="宋体" w:hAnsi="Times New Roman" w:cs="Times New Roman" w:hint="eastAsia"/>
          <w:sz w:val="24"/>
          <w:szCs w:val="24"/>
        </w:rPr>
        <w:t>巷道中线的标定工作</w:t>
      </w:r>
    </w:p>
    <w:p w:rsidR="00BB01B1" w:rsidRPr="00BB01B1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BB01B1">
        <w:rPr>
          <w:rFonts w:ascii="Times New Roman" w:eastAsia="宋体" w:hAnsi="Times New Roman" w:cs="Times New Roman" w:hint="eastAsia"/>
          <w:sz w:val="24"/>
          <w:szCs w:val="24"/>
        </w:rPr>
        <w:t>第三节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B01B1">
        <w:rPr>
          <w:rFonts w:ascii="Times New Roman" w:eastAsia="宋体" w:hAnsi="Times New Roman" w:cs="Times New Roman" w:hint="eastAsia"/>
          <w:sz w:val="24"/>
          <w:szCs w:val="24"/>
        </w:rPr>
        <w:t>巷道腰线的标定工作</w:t>
      </w:r>
    </w:p>
    <w:p w:rsidR="00BB01B1" w:rsidRPr="00BB01B1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BB01B1">
        <w:rPr>
          <w:rFonts w:ascii="Times New Roman" w:eastAsia="宋体" w:hAnsi="Times New Roman" w:cs="Times New Roman" w:hint="eastAsia"/>
          <w:sz w:val="24"/>
          <w:szCs w:val="24"/>
        </w:rPr>
        <w:t>第四节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B01B1">
        <w:rPr>
          <w:rFonts w:ascii="Times New Roman" w:eastAsia="宋体" w:hAnsi="Times New Roman" w:cs="Times New Roman" w:hint="eastAsia"/>
          <w:sz w:val="24"/>
          <w:szCs w:val="24"/>
        </w:rPr>
        <w:t>激光指向</w:t>
      </w:r>
      <w:proofErr w:type="gramStart"/>
      <w:r w:rsidRPr="00BB01B1">
        <w:rPr>
          <w:rFonts w:ascii="Times New Roman" w:eastAsia="宋体" w:hAnsi="Times New Roman" w:cs="Times New Roman" w:hint="eastAsia"/>
          <w:sz w:val="24"/>
          <w:szCs w:val="24"/>
        </w:rPr>
        <w:t>仪及其</w:t>
      </w:r>
      <w:proofErr w:type="gramEnd"/>
      <w:r w:rsidRPr="00BB01B1">
        <w:rPr>
          <w:rFonts w:ascii="Times New Roman" w:eastAsia="宋体" w:hAnsi="Times New Roman" w:cs="Times New Roman" w:hint="eastAsia"/>
          <w:sz w:val="24"/>
          <w:szCs w:val="24"/>
        </w:rPr>
        <w:t>应用</w:t>
      </w:r>
    </w:p>
    <w:p w:rsidR="00BB01B1" w:rsidRPr="00BB01B1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BB01B1">
        <w:rPr>
          <w:rFonts w:ascii="Times New Roman" w:eastAsia="宋体" w:hAnsi="Times New Roman" w:cs="Times New Roman" w:hint="eastAsia"/>
          <w:sz w:val="24"/>
          <w:szCs w:val="24"/>
        </w:rPr>
        <w:t>第五节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B01B1">
        <w:rPr>
          <w:rFonts w:ascii="Times New Roman" w:eastAsia="宋体" w:hAnsi="Times New Roman" w:cs="Times New Roman" w:hint="eastAsia"/>
          <w:sz w:val="24"/>
          <w:szCs w:val="24"/>
        </w:rPr>
        <w:t>采区测量</w:t>
      </w:r>
    </w:p>
    <w:p w:rsidR="004754CC" w:rsidRPr="004568CF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 w:rsidRPr="00BB01B1">
        <w:rPr>
          <w:rFonts w:ascii="Times New Roman" w:eastAsia="宋体" w:hAnsi="Times New Roman" w:cs="Times New Roman" w:hint="eastAsia"/>
          <w:sz w:val="24"/>
          <w:szCs w:val="24"/>
        </w:rPr>
        <w:t>第六节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B01B1">
        <w:rPr>
          <w:rFonts w:ascii="Times New Roman" w:eastAsia="宋体" w:hAnsi="Times New Roman" w:cs="Times New Roman" w:hint="eastAsia"/>
          <w:sz w:val="24"/>
          <w:szCs w:val="24"/>
        </w:rPr>
        <w:t>金属矿山</w:t>
      </w:r>
      <w:proofErr w:type="gramStart"/>
      <w:r w:rsidRPr="00BB01B1">
        <w:rPr>
          <w:rFonts w:ascii="Times New Roman" w:eastAsia="宋体" w:hAnsi="Times New Roman" w:cs="Times New Roman" w:hint="eastAsia"/>
          <w:sz w:val="24"/>
          <w:szCs w:val="24"/>
        </w:rPr>
        <w:t>的采准与</w:t>
      </w:r>
      <w:proofErr w:type="gramEnd"/>
      <w:r w:rsidRPr="00BB01B1">
        <w:rPr>
          <w:rFonts w:ascii="Times New Roman" w:eastAsia="宋体" w:hAnsi="Times New Roman" w:cs="Times New Roman" w:hint="eastAsia"/>
          <w:sz w:val="24"/>
          <w:szCs w:val="24"/>
        </w:rPr>
        <w:t>采场测量</w:t>
      </w:r>
    </w:p>
    <w:p w:rsidR="00B55D9B" w:rsidRPr="004568CF" w:rsidRDefault="00B55D9B" w:rsidP="00B55D9B">
      <w:pPr>
        <w:spacing w:line="440" w:lineRule="exact"/>
        <w:ind w:firstLineChars="192" w:firstLine="463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lastRenderedPageBreak/>
        <w:t>要点：</w:t>
      </w:r>
      <w:r w:rsidR="00BB01B1" w:rsidRPr="00BB01B1">
        <w:rPr>
          <w:rFonts w:ascii="Times New Roman" w:eastAsia="宋体" w:hAnsi="Times New Roman" w:cs="Times New Roman" w:hint="eastAsia"/>
          <w:sz w:val="24"/>
          <w:szCs w:val="24"/>
        </w:rPr>
        <w:t>巷道及回采工作面测量的任务，激光指向仪的原理及应用，巷道中线和腰线的标定工作内容，采区测量的方法，金属</w:t>
      </w:r>
      <w:proofErr w:type="gramStart"/>
      <w:r w:rsidR="00BB01B1" w:rsidRPr="00BB01B1">
        <w:rPr>
          <w:rFonts w:ascii="Times New Roman" w:eastAsia="宋体" w:hAnsi="Times New Roman" w:cs="Times New Roman" w:hint="eastAsia"/>
          <w:sz w:val="24"/>
          <w:szCs w:val="24"/>
        </w:rPr>
        <w:t>矿山采准与</w:t>
      </w:r>
      <w:proofErr w:type="gramEnd"/>
      <w:r w:rsidR="00BB01B1" w:rsidRPr="00BB01B1">
        <w:rPr>
          <w:rFonts w:ascii="Times New Roman" w:eastAsia="宋体" w:hAnsi="Times New Roman" w:cs="Times New Roman" w:hint="eastAsia"/>
          <w:sz w:val="24"/>
          <w:szCs w:val="24"/>
        </w:rPr>
        <w:t>采场测量内容和方法。</w:t>
      </w:r>
    </w:p>
    <w:p w:rsidR="004754CC" w:rsidRPr="00B55D9B" w:rsidRDefault="00B55D9B" w:rsidP="00B55D9B">
      <w:pPr>
        <w:spacing w:line="440" w:lineRule="exact"/>
        <w:ind w:firstLineChars="147" w:firstLine="412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7</w:t>
      </w:r>
      <w:r>
        <w:rPr>
          <w:rFonts w:ascii="Times New Roman" w:eastAsia="黑体" w:hAnsi="Times New Roman" w:cs="Times New Roman" w:hint="eastAsia"/>
          <w:sz w:val="28"/>
          <w:szCs w:val="28"/>
        </w:rPr>
        <w:t>、</w:t>
      </w:r>
      <w:r w:rsidR="004754CC" w:rsidRPr="00B55D9B">
        <w:rPr>
          <w:rFonts w:ascii="Times New Roman" w:eastAsia="黑体" w:hAnsi="Times New Roman" w:cs="Times New Roman"/>
          <w:sz w:val="28"/>
          <w:szCs w:val="28"/>
        </w:rPr>
        <w:t>第</w:t>
      </w:r>
      <w:r>
        <w:rPr>
          <w:rFonts w:ascii="Times New Roman" w:eastAsia="黑体" w:hAnsi="Times New Roman" w:cs="Times New Roman" w:hint="eastAsia"/>
          <w:sz w:val="28"/>
          <w:szCs w:val="28"/>
        </w:rPr>
        <w:t>七</w:t>
      </w:r>
      <w:r w:rsidR="004754CC" w:rsidRPr="00B55D9B">
        <w:rPr>
          <w:rFonts w:ascii="Times New Roman" w:eastAsia="黑体" w:hAnsi="Times New Roman" w:cs="Times New Roman"/>
          <w:sz w:val="28"/>
          <w:szCs w:val="28"/>
        </w:rPr>
        <w:t>章</w:t>
      </w:r>
      <w:r w:rsidR="00BB01B1">
        <w:rPr>
          <w:rFonts w:ascii="Times New Roman" w:eastAsia="黑体" w:hAnsi="Times New Roman" w:cs="Times New Roman" w:hint="eastAsia"/>
          <w:sz w:val="28"/>
          <w:szCs w:val="28"/>
        </w:rPr>
        <w:t xml:space="preserve"> </w:t>
      </w:r>
      <w:r w:rsidR="00BB01B1" w:rsidRPr="00BB01B1">
        <w:rPr>
          <w:rFonts w:ascii="Times New Roman" w:eastAsia="黑体" w:hAnsi="Times New Roman" w:cs="Times New Roman"/>
          <w:sz w:val="28"/>
          <w:szCs w:val="28"/>
        </w:rPr>
        <w:t>贯通测量</w:t>
      </w:r>
    </w:p>
    <w:p w:rsidR="00BB01B1" w:rsidRPr="00BB01B1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BB01B1">
        <w:rPr>
          <w:rFonts w:ascii="Times New Roman" w:eastAsia="宋体" w:hAnsi="Times New Roman" w:cs="Times New Roman" w:hint="eastAsia"/>
          <w:sz w:val="24"/>
          <w:szCs w:val="24"/>
        </w:rPr>
        <w:t>第一节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B01B1">
        <w:rPr>
          <w:rFonts w:ascii="Times New Roman" w:eastAsia="宋体" w:hAnsi="Times New Roman" w:cs="Times New Roman" w:hint="eastAsia"/>
          <w:sz w:val="24"/>
          <w:szCs w:val="24"/>
        </w:rPr>
        <w:t>概述</w:t>
      </w:r>
    </w:p>
    <w:p w:rsidR="00BB01B1" w:rsidRPr="00BB01B1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BB01B1">
        <w:rPr>
          <w:rFonts w:ascii="Times New Roman" w:eastAsia="宋体" w:hAnsi="Times New Roman" w:cs="Times New Roman" w:hint="eastAsia"/>
          <w:sz w:val="24"/>
          <w:szCs w:val="24"/>
        </w:rPr>
        <w:t>第二节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B01B1">
        <w:rPr>
          <w:rFonts w:ascii="Times New Roman" w:eastAsia="宋体" w:hAnsi="Times New Roman" w:cs="Times New Roman" w:hint="eastAsia"/>
          <w:sz w:val="24"/>
          <w:szCs w:val="24"/>
        </w:rPr>
        <w:t>一井内巷道贯通测量工作</w:t>
      </w:r>
    </w:p>
    <w:p w:rsidR="00BB01B1" w:rsidRPr="00BB01B1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BB01B1">
        <w:rPr>
          <w:rFonts w:ascii="Times New Roman" w:eastAsia="宋体" w:hAnsi="Times New Roman" w:cs="Times New Roman" w:hint="eastAsia"/>
          <w:sz w:val="24"/>
          <w:szCs w:val="24"/>
        </w:rPr>
        <w:t>第三节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proofErr w:type="gramStart"/>
      <w:r w:rsidRPr="00BB01B1">
        <w:rPr>
          <w:rFonts w:ascii="Times New Roman" w:eastAsia="宋体" w:hAnsi="Times New Roman" w:cs="Times New Roman" w:hint="eastAsia"/>
          <w:sz w:val="24"/>
          <w:szCs w:val="24"/>
        </w:rPr>
        <w:t>两井间的</w:t>
      </w:r>
      <w:proofErr w:type="gramEnd"/>
      <w:r w:rsidRPr="00BB01B1">
        <w:rPr>
          <w:rFonts w:ascii="Times New Roman" w:eastAsia="宋体" w:hAnsi="Times New Roman" w:cs="Times New Roman" w:hint="eastAsia"/>
          <w:sz w:val="24"/>
          <w:szCs w:val="24"/>
        </w:rPr>
        <w:t>巷道贯通测量工作</w:t>
      </w:r>
    </w:p>
    <w:p w:rsidR="00BB01B1" w:rsidRPr="00BB01B1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BB01B1">
        <w:rPr>
          <w:rFonts w:ascii="Times New Roman" w:eastAsia="宋体" w:hAnsi="Times New Roman" w:cs="Times New Roman" w:hint="eastAsia"/>
          <w:sz w:val="24"/>
          <w:szCs w:val="24"/>
        </w:rPr>
        <w:t>第四节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B01B1">
        <w:rPr>
          <w:rFonts w:ascii="Times New Roman" w:eastAsia="宋体" w:hAnsi="Times New Roman" w:cs="Times New Roman" w:hint="eastAsia"/>
          <w:sz w:val="24"/>
          <w:szCs w:val="24"/>
        </w:rPr>
        <w:t>立井贯通测量</w:t>
      </w:r>
    </w:p>
    <w:p w:rsidR="00BB01B1" w:rsidRPr="00BB01B1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BB01B1">
        <w:rPr>
          <w:rFonts w:ascii="Times New Roman" w:eastAsia="宋体" w:hAnsi="Times New Roman" w:cs="Times New Roman" w:hint="eastAsia"/>
          <w:sz w:val="24"/>
          <w:szCs w:val="24"/>
        </w:rPr>
        <w:t>第五节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B01B1">
        <w:rPr>
          <w:rFonts w:ascii="Times New Roman" w:eastAsia="宋体" w:hAnsi="Times New Roman" w:cs="Times New Roman" w:hint="eastAsia"/>
          <w:sz w:val="24"/>
          <w:szCs w:val="24"/>
        </w:rPr>
        <w:t>贯通测量的施测</w:t>
      </w:r>
    </w:p>
    <w:p w:rsidR="00BB01B1" w:rsidRPr="00BB01B1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BB01B1">
        <w:rPr>
          <w:rFonts w:ascii="Times New Roman" w:eastAsia="宋体" w:hAnsi="Times New Roman" w:cs="Times New Roman" w:hint="eastAsia"/>
          <w:sz w:val="24"/>
          <w:szCs w:val="24"/>
        </w:rPr>
        <w:t>第六节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B01B1">
        <w:rPr>
          <w:rFonts w:ascii="Times New Roman" w:eastAsia="宋体" w:hAnsi="Times New Roman" w:cs="Times New Roman" w:hint="eastAsia"/>
          <w:sz w:val="24"/>
          <w:szCs w:val="24"/>
        </w:rPr>
        <w:t>贯通后实际偏差的测定及中腰线的调整</w:t>
      </w:r>
    </w:p>
    <w:p w:rsidR="00B55D9B" w:rsidRPr="004568CF" w:rsidRDefault="00B55D9B" w:rsidP="00B55D9B">
      <w:pPr>
        <w:spacing w:line="440" w:lineRule="exact"/>
        <w:ind w:firstLineChars="192" w:firstLine="463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要点：</w:t>
      </w:r>
      <w:r w:rsidR="00BB01B1" w:rsidRPr="00BB01B1">
        <w:rPr>
          <w:rFonts w:ascii="Times New Roman" w:eastAsia="宋体" w:hAnsi="Times New Roman" w:cs="Times New Roman" w:hint="eastAsia"/>
          <w:sz w:val="24"/>
          <w:szCs w:val="24"/>
        </w:rPr>
        <w:t>贯通测量的基本内容、不同巷道及立井贯通测量的主要工作，掌握贯通测量施测方法及一些内容调整的方法。</w:t>
      </w:r>
    </w:p>
    <w:p w:rsidR="00BB01B1" w:rsidRPr="004568CF" w:rsidRDefault="00B55D9B" w:rsidP="00BB01B1">
      <w:pPr>
        <w:spacing w:line="440" w:lineRule="exact"/>
        <w:ind w:firstLineChars="147" w:firstLine="412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8</w:t>
      </w:r>
      <w:r>
        <w:rPr>
          <w:rFonts w:ascii="Times New Roman" w:eastAsia="黑体" w:hAnsi="Times New Roman" w:cs="Times New Roman" w:hint="eastAsia"/>
          <w:sz w:val="28"/>
          <w:szCs w:val="28"/>
        </w:rPr>
        <w:t>、</w:t>
      </w:r>
      <w:r w:rsidR="004754CC" w:rsidRPr="00B55D9B">
        <w:rPr>
          <w:rFonts w:ascii="Times New Roman" w:eastAsia="黑体" w:hAnsi="Times New Roman" w:cs="Times New Roman"/>
          <w:sz w:val="28"/>
          <w:szCs w:val="28"/>
        </w:rPr>
        <w:t>第</w:t>
      </w:r>
      <w:r>
        <w:rPr>
          <w:rFonts w:ascii="Times New Roman" w:eastAsia="黑体" w:hAnsi="Times New Roman" w:cs="Times New Roman" w:hint="eastAsia"/>
          <w:sz w:val="28"/>
          <w:szCs w:val="28"/>
        </w:rPr>
        <w:t>八</w:t>
      </w:r>
      <w:r w:rsidR="004754CC" w:rsidRPr="00B55D9B">
        <w:rPr>
          <w:rFonts w:ascii="Times New Roman" w:eastAsia="黑体" w:hAnsi="Times New Roman" w:cs="Times New Roman"/>
          <w:sz w:val="28"/>
          <w:szCs w:val="28"/>
        </w:rPr>
        <w:t>章</w:t>
      </w:r>
      <w:r w:rsidR="00BB01B1">
        <w:rPr>
          <w:rFonts w:ascii="Times New Roman" w:eastAsia="黑体" w:hAnsi="Times New Roman" w:cs="Times New Roman" w:hint="eastAsia"/>
          <w:sz w:val="28"/>
          <w:szCs w:val="28"/>
        </w:rPr>
        <w:t xml:space="preserve"> </w:t>
      </w:r>
      <w:r w:rsidR="00BB01B1">
        <w:rPr>
          <w:rFonts w:ascii="Times New Roman" w:eastAsia="黑体" w:hAnsi="Times New Roman" w:cs="Times New Roman" w:hint="eastAsia"/>
          <w:sz w:val="28"/>
          <w:szCs w:val="28"/>
        </w:rPr>
        <w:t>贯通测量方案的选择与误差预计</w:t>
      </w:r>
    </w:p>
    <w:p w:rsidR="00BB01B1" w:rsidRPr="00BB01B1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BB01B1">
        <w:rPr>
          <w:rFonts w:ascii="Times New Roman" w:eastAsia="宋体" w:hAnsi="Times New Roman" w:cs="Times New Roman"/>
          <w:sz w:val="24"/>
          <w:szCs w:val="24"/>
        </w:rPr>
        <w:t>第一节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B01B1">
        <w:rPr>
          <w:rFonts w:ascii="Times New Roman" w:eastAsia="宋体" w:hAnsi="Times New Roman" w:cs="Times New Roman"/>
          <w:sz w:val="24"/>
          <w:szCs w:val="24"/>
        </w:rPr>
        <w:t>概述</w:t>
      </w:r>
    </w:p>
    <w:p w:rsidR="00BB01B1" w:rsidRPr="00BB01B1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BB01B1">
        <w:rPr>
          <w:rFonts w:ascii="Times New Roman" w:eastAsia="宋体" w:hAnsi="Times New Roman" w:cs="Times New Roman"/>
          <w:sz w:val="24"/>
          <w:szCs w:val="24"/>
        </w:rPr>
        <w:t>第二节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B01B1">
        <w:rPr>
          <w:rFonts w:ascii="Times New Roman" w:eastAsia="宋体" w:hAnsi="Times New Roman" w:cs="Times New Roman"/>
          <w:sz w:val="24"/>
          <w:szCs w:val="24"/>
        </w:rPr>
        <w:t>一井内巷道贯通测量的误差预计</w:t>
      </w:r>
    </w:p>
    <w:p w:rsidR="00BB01B1" w:rsidRPr="00BB01B1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BB01B1">
        <w:rPr>
          <w:rFonts w:ascii="Times New Roman" w:eastAsia="宋体" w:hAnsi="Times New Roman" w:cs="Times New Roman"/>
          <w:sz w:val="24"/>
          <w:szCs w:val="24"/>
        </w:rPr>
        <w:t>第三节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proofErr w:type="gramStart"/>
      <w:r w:rsidRPr="00BB01B1">
        <w:rPr>
          <w:rFonts w:ascii="Times New Roman" w:eastAsia="宋体" w:hAnsi="Times New Roman" w:cs="Times New Roman"/>
          <w:sz w:val="24"/>
          <w:szCs w:val="24"/>
        </w:rPr>
        <w:t>两井问巷道</w:t>
      </w:r>
      <w:proofErr w:type="gramEnd"/>
      <w:r w:rsidRPr="00BB01B1">
        <w:rPr>
          <w:rFonts w:ascii="Times New Roman" w:eastAsia="宋体" w:hAnsi="Times New Roman" w:cs="Times New Roman"/>
          <w:sz w:val="24"/>
          <w:szCs w:val="24"/>
        </w:rPr>
        <w:t>贯通测量的误差预计</w:t>
      </w:r>
    </w:p>
    <w:p w:rsidR="00BB01B1" w:rsidRPr="00BB01B1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BB01B1">
        <w:rPr>
          <w:rFonts w:ascii="Times New Roman" w:eastAsia="宋体" w:hAnsi="Times New Roman" w:cs="Times New Roman"/>
          <w:sz w:val="24"/>
          <w:szCs w:val="24"/>
        </w:rPr>
        <w:t>第四节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B01B1">
        <w:rPr>
          <w:rFonts w:ascii="Times New Roman" w:eastAsia="宋体" w:hAnsi="Times New Roman" w:cs="Times New Roman"/>
          <w:sz w:val="24"/>
          <w:szCs w:val="24"/>
        </w:rPr>
        <w:t>立井贯通的误差预计</w:t>
      </w:r>
    </w:p>
    <w:p w:rsidR="00BB01B1" w:rsidRPr="00BB01B1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BB01B1">
        <w:rPr>
          <w:rFonts w:ascii="Times New Roman" w:eastAsia="宋体" w:hAnsi="Times New Roman" w:cs="Times New Roman"/>
          <w:sz w:val="24"/>
          <w:szCs w:val="24"/>
        </w:rPr>
        <w:t>第五节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B01B1">
        <w:rPr>
          <w:rFonts w:ascii="Times New Roman" w:eastAsia="宋体" w:hAnsi="Times New Roman" w:cs="Times New Roman"/>
          <w:sz w:val="24"/>
          <w:szCs w:val="24"/>
        </w:rPr>
        <w:t>井下</w:t>
      </w:r>
      <w:proofErr w:type="gramStart"/>
      <w:r w:rsidRPr="00BB01B1">
        <w:rPr>
          <w:rFonts w:ascii="Times New Roman" w:eastAsia="宋体" w:hAnsi="Times New Roman" w:cs="Times New Roman"/>
          <w:sz w:val="24"/>
          <w:szCs w:val="24"/>
        </w:rPr>
        <w:t>导线加测坚强</w:t>
      </w:r>
      <w:proofErr w:type="gramEnd"/>
      <w:r w:rsidRPr="00BB01B1">
        <w:rPr>
          <w:rFonts w:ascii="Times New Roman" w:eastAsia="宋体" w:hAnsi="Times New Roman" w:cs="Times New Roman"/>
          <w:sz w:val="24"/>
          <w:szCs w:val="24"/>
        </w:rPr>
        <w:t>陀螺定向边后巷道贯通测量的误差预计</w:t>
      </w:r>
    </w:p>
    <w:p w:rsidR="00B55D9B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BB01B1">
        <w:rPr>
          <w:rFonts w:ascii="Times New Roman" w:eastAsia="宋体" w:hAnsi="Times New Roman" w:cs="Times New Roman" w:hint="eastAsia"/>
          <w:sz w:val="24"/>
          <w:szCs w:val="24"/>
        </w:rPr>
        <w:t>第六节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B01B1">
        <w:rPr>
          <w:rFonts w:ascii="Times New Roman" w:eastAsia="宋体" w:hAnsi="Times New Roman" w:cs="Times New Roman"/>
          <w:sz w:val="24"/>
          <w:szCs w:val="24"/>
        </w:rPr>
        <w:t>贯通实测资料的精度分析评定与技术总结</w:t>
      </w:r>
    </w:p>
    <w:p w:rsidR="00BB01B1" w:rsidRPr="004568CF" w:rsidRDefault="00BB01B1" w:rsidP="008D60B1">
      <w:pPr>
        <w:spacing w:line="440" w:lineRule="exact"/>
        <w:ind w:firstLineChars="192" w:firstLine="463"/>
        <w:rPr>
          <w:rFonts w:ascii="Times New Roman" w:eastAsia="宋体" w:hAnsi="Times New Roman" w:cs="Times New Roman"/>
          <w:sz w:val="24"/>
          <w:szCs w:val="24"/>
        </w:rPr>
      </w:pPr>
      <w:r w:rsidRPr="008D60B1">
        <w:rPr>
          <w:rFonts w:ascii="Times New Roman" w:eastAsia="宋体" w:hAnsi="Times New Roman" w:cs="Times New Roman" w:hint="eastAsia"/>
          <w:b/>
          <w:sz w:val="24"/>
          <w:szCs w:val="24"/>
        </w:rPr>
        <w:t>要点：</w:t>
      </w:r>
      <w:r w:rsidRPr="00BB01B1">
        <w:rPr>
          <w:rFonts w:ascii="Times New Roman" w:eastAsia="宋体" w:hAnsi="Times New Roman" w:cs="Times New Roman" w:hint="eastAsia"/>
          <w:sz w:val="24"/>
          <w:szCs w:val="24"/>
        </w:rPr>
        <w:t>贯通测量方案</w:t>
      </w:r>
      <w:r>
        <w:rPr>
          <w:rFonts w:ascii="Times New Roman" w:eastAsia="宋体" w:hAnsi="Times New Roman" w:cs="Times New Roman" w:hint="eastAsia"/>
          <w:sz w:val="24"/>
          <w:szCs w:val="24"/>
        </w:rPr>
        <w:t>的选择</w:t>
      </w:r>
      <w:r w:rsidRPr="00BB01B1">
        <w:rPr>
          <w:rFonts w:ascii="Times New Roman" w:eastAsia="宋体" w:hAnsi="Times New Roman" w:cs="Times New Roman" w:hint="eastAsia"/>
          <w:sz w:val="24"/>
          <w:szCs w:val="24"/>
        </w:rPr>
        <w:t>及误差预计的一般方法，一井内</w:t>
      </w:r>
      <w:r>
        <w:rPr>
          <w:rFonts w:ascii="Times New Roman" w:eastAsia="宋体" w:hAnsi="Times New Roman" w:cs="Times New Roman" w:hint="eastAsia"/>
          <w:sz w:val="24"/>
          <w:szCs w:val="24"/>
        </w:rPr>
        <w:t>及</w:t>
      </w:r>
      <w:proofErr w:type="gramStart"/>
      <w:r>
        <w:rPr>
          <w:rFonts w:ascii="Times New Roman" w:eastAsia="宋体" w:hAnsi="Times New Roman" w:cs="Times New Roman" w:hint="eastAsia"/>
          <w:sz w:val="24"/>
          <w:szCs w:val="24"/>
        </w:rPr>
        <w:t>两井间</w:t>
      </w:r>
      <w:r w:rsidRPr="00BB01B1">
        <w:rPr>
          <w:rFonts w:ascii="Times New Roman" w:eastAsia="宋体" w:hAnsi="Times New Roman" w:cs="Times New Roman" w:hint="eastAsia"/>
          <w:sz w:val="24"/>
          <w:szCs w:val="24"/>
        </w:rPr>
        <w:t>巷道</w:t>
      </w:r>
      <w:proofErr w:type="gramEnd"/>
      <w:r w:rsidRPr="00BB01B1">
        <w:rPr>
          <w:rFonts w:ascii="Times New Roman" w:eastAsia="宋体" w:hAnsi="Times New Roman" w:cs="Times New Roman" w:hint="eastAsia"/>
          <w:sz w:val="24"/>
          <w:szCs w:val="24"/>
        </w:rPr>
        <w:t>贯通测量的误差预计，立井贯通的误差预计。</w:t>
      </w:r>
    </w:p>
    <w:p w:rsidR="00BB01B1" w:rsidRPr="00B55D9B" w:rsidRDefault="00B55D9B" w:rsidP="00BB01B1">
      <w:pPr>
        <w:spacing w:line="440" w:lineRule="exact"/>
        <w:ind w:firstLineChars="147" w:firstLine="412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9</w:t>
      </w:r>
      <w:r>
        <w:rPr>
          <w:rFonts w:ascii="Times New Roman" w:eastAsia="黑体" w:hAnsi="Times New Roman" w:cs="Times New Roman" w:hint="eastAsia"/>
          <w:sz w:val="28"/>
          <w:szCs w:val="28"/>
        </w:rPr>
        <w:t>、</w:t>
      </w:r>
      <w:r w:rsidR="004754CC" w:rsidRPr="00B55D9B">
        <w:rPr>
          <w:rFonts w:ascii="Times New Roman" w:eastAsia="黑体" w:hAnsi="Times New Roman" w:cs="Times New Roman"/>
          <w:sz w:val="28"/>
          <w:szCs w:val="28"/>
        </w:rPr>
        <w:t>第</w:t>
      </w:r>
      <w:r>
        <w:rPr>
          <w:rFonts w:ascii="Times New Roman" w:eastAsia="黑体" w:hAnsi="Times New Roman" w:cs="Times New Roman" w:hint="eastAsia"/>
          <w:sz w:val="28"/>
          <w:szCs w:val="28"/>
        </w:rPr>
        <w:t>九</w:t>
      </w:r>
      <w:r w:rsidR="004754CC" w:rsidRPr="00B55D9B">
        <w:rPr>
          <w:rFonts w:ascii="Times New Roman" w:eastAsia="黑体" w:hAnsi="Times New Roman" w:cs="Times New Roman"/>
          <w:sz w:val="28"/>
          <w:szCs w:val="28"/>
        </w:rPr>
        <w:t>章</w:t>
      </w:r>
      <w:r w:rsidR="0009324A">
        <w:rPr>
          <w:rFonts w:ascii="Times New Roman" w:eastAsia="黑体" w:hAnsi="Times New Roman" w:cs="Times New Roman" w:hint="eastAsia"/>
          <w:sz w:val="28"/>
          <w:szCs w:val="28"/>
        </w:rPr>
        <w:t xml:space="preserve"> </w:t>
      </w:r>
      <w:r w:rsidR="00BB01B1" w:rsidRPr="00BB01B1">
        <w:rPr>
          <w:rFonts w:ascii="Times New Roman" w:eastAsia="黑体" w:hAnsi="Times New Roman" w:cs="Times New Roman" w:hint="eastAsia"/>
          <w:sz w:val="28"/>
          <w:szCs w:val="28"/>
        </w:rPr>
        <w:t>煤矿测绘资料与地质测量信息系统</w:t>
      </w:r>
    </w:p>
    <w:p w:rsidR="00BB01B1" w:rsidRPr="00BB01B1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BB01B1">
        <w:rPr>
          <w:rFonts w:ascii="Times New Roman" w:eastAsia="宋体" w:hAnsi="Times New Roman" w:cs="Times New Roman" w:hint="eastAsia"/>
          <w:sz w:val="24"/>
          <w:szCs w:val="24"/>
        </w:rPr>
        <w:t>第一节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B01B1">
        <w:rPr>
          <w:rFonts w:ascii="Times New Roman" w:eastAsia="宋体" w:hAnsi="Times New Roman" w:cs="Times New Roman" w:hint="eastAsia"/>
          <w:sz w:val="24"/>
          <w:szCs w:val="24"/>
        </w:rPr>
        <w:t>基本要求</w:t>
      </w:r>
    </w:p>
    <w:p w:rsidR="00BB01B1" w:rsidRPr="00BB01B1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BB01B1">
        <w:rPr>
          <w:rFonts w:ascii="Times New Roman" w:eastAsia="宋体" w:hAnsi="Times New Roman" w:cs="Times New Roman" w:hint="eastAsia"/>
          <w:sz w:val="24"/>
          <w:szCs w:val="24"/>
        </w:rPr>
        <w:t>第二节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B01B1">
        <w:rPr>
          <w:rFonts w:ascii="Times New Roman" w:eastAsia="宋体" w:hAnsi="Times New Roman" w:cs="Times New Roman" w:hint="eastAsia"/>
          <w:sz w:val="24"/>
          <w:szCs w:val="24"/>
        </w:rPr>
        <w:t>煤矿</w:t>
      </w:r>
      <w:proofErr w:type="gramStart"/>
      <w:r w:rsidRPr="00BB01B1">
        <w:rPr>
          <w:rFonts w:ascii="Times New Roman" w:eastAsia="宋体" w:hAnsi="Times New Roman" w:cs="Times New Roman" w:hint="eastAsia"/>
          <w:sz w:val="24"/>
          <w:szCs w:val="24"/>
        </w:rPr>
        <w:t>基本矿图的</w:t>
      </w:r>
      <w:proofErr w:type="gramEnd"/>
      <w:r w:rsidRPr="00BB01B1">
        <w:rPr>
          <w:rFonts w:ascii="Times New Roman" w:eastAsia="宋体" w:hAnsi="Times New Roman" w:cs="Times New Roman" w:hint="eastAsia"/>
          <w:sz w:val="24"/>
          <w:szCs w:val="24"/>
        </w:rPr>
        <w:t>种类及其应用</w:t>
      </w:r>
    </w:p>
    <w:p w:rsidR="00BB01B1" w:rsidRPr="00BB01B1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BB01B1">
        <w:rPr>
          <w:rFonts w:ascii="Times New Roman" w:eastAsia="宋体" w:hAnsi="Times New Roman" w:cs="Times New Roman" w:hint="eastAsia"/>
          <w:sz w:val="24"/>
          <w:szCs w:val="24"/>
        </w:rPr>
        <w:t>第三节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proofErr w:type="gramStart"/>
      <w:r w:rsidRPr="00BB01B1">
        <w:rPr>
          <w:rFonts w:ascii="Times New Roman" w:eastAsia="宋体" w:hAnsi="Times New Roman" w:cs="Times New Roman" w:hint="eastAsia"/>
          <w:sz w:val="24"/>
          <w:szCs w:val="24"/>
        </w:rPr>
        <w:t>矿图的填绘与计算机辅助</w:t>
      </w:r>
      <w:proofErr w:type="gramEnd"/>
      <w:r w:rsidRPr="00BB01B1">
        <w:rPr>
          <w:rFonts w:ascii="Times New Roman" w:eastAsia="宋体" w:hAnsi="Times New Roman" w:cs="Times New Roman" w:hint="eastAsia"/>
          <w:sz w:val="24"/>
          <w:szCs w:val="24"/>
        </w:rPr>
        <w:t>绘制矿图</w:t>
      </w:r>
    </w:p>
    <w:p w:rsidR="00BB01B1" w:rsidRPr="004568CF" w:rsidRDefault="00BB01B1" w:rsidP="00BB01B1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 w:rsidRPr="00BB01B1">
        <w:rPr>
          <w:rFonts w:ascii="Times New Roman" w:eastAsia="宋体" w:hAnsi="Times New Roman" w:cs="Times New Roman" w:hint="eastAsia"/>
          <w:sz w:val="24"/>
          <w:szCs w:val="24"/>
        </w:rPr>
        <w:t>第四节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BB01B1">
        <w:rPr>
          <w:rFonts w:ascii="Times New Roman" w:eastAsia="宋体" w:hAnsi="Times New Roman" w:cs="Times New Roman" w:hint="eastAsia"/>
          <w:sz w:val="24"/>
          <w:szCs w:val="24"/>
        </w:rPr>
        <w:t>矿井地质测量信息系统</w:t>
      </w:r>
    </w:p>
    <w:p w:rsidR="00B55D9B" w:rsidRPr="004568CF" w:rsidRDefault="00BB01B1" w:rsidP="00BB01B1">
      <w:pPr>
        <w:spacing w:line="440" w:lineRule="exact"/>
        <w:ind w:firstLineChars="147" w:firstLine="354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要点：</w:t>
      </w:r>
      <w:r w:rsidRPr="00BB01B1">
        <w:rPr>
          <w:rFonts w:ascii="Times New Roman" w:eastAsia="宋体" w:hAnsi="Times New Roman" w:cs="Times New Roman" w:hint="eastAsia"/>
          <w:sz w:val="24"/>
          <w:szCs w:val="24"/>
        </w:rPr>
        <w:t>煤矿测绘的基本要求、煤矿</w:t>
      </w:r>
      <w:proofErr w:type="gramStart"/>
      <w:r w:rsidRPr="00BB01B1">
        <w:rPr>
          <w:rFonts w:ascii="Times New Roman" w:eastAsia="宋体" w:hAnsi="Times New Roman" w:cs="Times New Roman" w:hint="eastAsia"/>
          <w:sz w:val="24"/>
          <w:szCs w:val="24"/>
        </w:rPr>
        <w:t>基本矿图的</w:t>
      </w:r>
      <w:proofErr w:type="gramEnd"/>
      <w:r w:rsidRPr="00BB01B1">
        <w:rPr>
          <w:rFonts w:ascii="Times New Roman" w:eastAsia="宋体" w:hAnsi="Times New Roman" w:cs="Times New Roman" w:hint="eastAsia"/>
          <w:sz w:val="24"/>
          <w:szCs w:val="24"/>
        </w:rPr>
        <w:t>种类及其应用，建立矿井地质测量信息系统</w:t>
      </w:r>
      <w:r>
        <w:rPr>
          <w:rFonts w:ascii="Times New Roman" w:eastAsia="宋体" w:hAnsi="Times New Roman" w:cs="Times New Roman" w:hint="eastAsia"/>
          <w:sz w:val="24"/>
          <w:szCs w:val="24"/>
        </w:rPr>
        <w:t>的基本过程</w:t>
      </w:r>
      <w:r w:rsidRPr="00BB01B1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4754CC" w:rsidRPr="00B55D9B" w:rsidRDefault="00B55D9B" w:rsidP="00B55D9B">
      <w:pPr>
        <w:spacing w:line="440" w:lineRule="exact"/>
        <w:ind w:firstLineChars="147" w:firstLine="412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10</w:t>
      </w:r>
      <w:r>
        <w:rPr>
          <w:rFonts w:ascii="Times New Roman" w:eastAsia="黑体" w:hAnsi="Times New Roman" w:cs="Times New Roman" w:hint="eastAsia"/>
          <w:sz w:val="28"/>
          <w:szCs w:val="28"/>
        </w:rPr>
        <w:t>、</w:t>
      </w:r>
      <w:r>
        <w:rPr>
          <w:rFonts w:ascii="Times New Roman" w:eastAsia="黑体" w:hAnsi="Times New Roman" w:cs="Times New Roman"/>
          <w:sz w:val="28"/>
          <w:szCs w:val="28"/>
        </w:rPr>
        <w:t>第十</w:t>
      </w:r>
      <w:r w:rsidR="004754CC" w:rsidRPr="00B55D9B">
        <w:rPr>
          <w:rFonts w:ascii="Times New Roman" w:eastAsia="黑体" w:hAnsi="Times New Roman" w:cs="Times New Roman"/>
          <w:sz w:val="28"/>
          <w:szCs w:val="28"/>
        </w:rPr>
        <w:t>章</w:t>
      </w:r>
      <w:r w:rsidR="0009324A">
        <w:rPr>
          <w:rFonts w:ascii="Times New Roman" w:eastAsia="黑体" w:hAnsi="Times New Roman" w:cs="Times New Roman" w:hint="eastAsia"/>
          <w:sz w:val="28"/>
          <w:szCs w:val="28"/>
        </w:rPr>
        <w:t xml:space="preserve"> </w:t>
      </w:r>
      <w:r w:rsidR="00BB01B1">
        <w:rPr>
          <w:rFonts w:ascii="Times New Roman" w:eastAsia="黑体" w:hAnsi="Times New Roman" w:cs="Times New Roman" w:hint="eastAsia"/>
          <w:sz w:val="28"/>
          <w:szCs w:val="28"/>
        </w:rPr>
        <w:t>露天矿测量</w:t>
      </w:r>
    </w:p>
    <w:p w:rsidR="004754CC" w:rsidRPr="004568CF" w:rsidRDefault="004754CC" w:rsidP="004754CC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 w:rsidRPr="004568CF">
        <w:rPr>
          <w:rFonts w:ascii="Times New Roman" w:eastAsia="宋体" w:hAnsi="Times New Roman" w:cs="Times New Roman"/>
          <w:sz w:val="24"/>
          <w:szCs w:val="24"/>
        </w:rPr>
        <w:t>第一节</w:t>
      </w:r>
      <w:r w:rsidRPr="004568CF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09324A">
        <w:rPr>
          <w:rFonts w:ascii="Times New Roman" w:eastAsia="宋体" w:hAnsi="Times New Roman" w:cs="Times New Roman" w:hint="eastAsia"/>
          <w:sz w:val="24"/>
          <w:szCs w:val="24"/>
        </w:rPr>
        <w:t>露天矿控制测量</w:t>
      </w:r>
    </w:p>
    <w:p w:rsidR="004754CC" w:rsidRPr="004568CF" w:rsidRDefault="004754CC" w:rsidP="004754CC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 w:rsidRPr="004568CF">
        <w:rPr>
          <w:rFonts w:ascii="Times New Roman" w:eastAsia="宋体" w:hAnsi="Times New Roman" w:cs="Times New Roman"/>
          <w:sz w:val="24"/>
          <w:szCs w:val="24"/>
        </w:rPr>
        <w:t>第二节</w:t>
      </w:r>
      <w:r w:rsidRPr="004568CF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09324A">
        <w:rPr>
          <w:rFonts w:ascii="Times New Roman" w:eastAsia="宋体" w:hAnsi="Times New Roman" w:cs="Times New Roman" w:hint="eastAsia"/>
          <w:sz w:val="24"/>
          <w:szCs w:val="24"/>
        </w:rPr>
        <w:t>露天矿采剥场测量</w:t>
      </w:r>
    </w:p>
    <w:p w:rsidR="004754CC" w:rsidRPr="004568CF" w:rsidRDefault="004754CC" w:rsidP="004754CC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  <w:r w:rsidRPr="004568CF">
        <w:rPr>
          <w:rFonts w:ascii="Times New Roman" w:eastAsia="宋体" w:hAnsi="Times New Roman" w:cs="Times New Roman"/>
          <w:sz w:val="24"/>
          <w:szCs w:val="24"/>
        </w:rPr>
        <w:t>第三节</w:t>
      </w:r>
      <w:r w:rsidRPr="004568CF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09324A">
        <w:rPr>
          <w:rFonts w:ascii="Times New Roman" w:eastAsia="宋体" w:hAnsi="Times New Roman" w:cs="Times New Roman" w:hint="eastAsia"/>
          <w:sz w:val="24"/>
          <w:szCs w:val="24"/>
        </w:rPr>
        <w:t>露天矿排土场测量</w:t>
      </w:r>
    </w:p>
    <w:p w:rsidR="00B55D9B" w:rsidRDefault="004754CC" w:rsidP="0009324A">
      <w:pPr>
        <w:spacing w:line="440" w:lineRule="exact"/>
        <w:ind w:firstLineChars="192" w:firstLine="461"/>
        <w:rPr>
          <w:rFonts w:ascii="Times New Roman" w:eastAsia="宋体" w:hAnsi="Times New Roman" w:cs="Times New Roman" w:hint="eastAsia"/>
          <w:sz w:val="24"/>
          <w:szCs w:val="24"/>
        </w:rPr>
      </w:pPr>
      <w:r w:rsidRPr="004568CF">
        <w:rPr>
          <w:rFonts w:ascii="Times New Roman" w:eastAsia="宋体" w:hAnsi="Times New Roman" w:cs="Times New Roman"/>
          <w:sz w:val="24"/>
          <w:szCs w:val="24"/>
        </w:rPr>
        <w:lastRenderedPageBreak/>
        <w:t>第四节</w:t>
      </w:r>
      <w:r w:rsidRPr="004568CF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09324A">
        <w:rPr>
          <w:rFonts w:ascii="Times New Roman" w:eastAsia="宋体" w:hAnsi="Times New Roman" w:cs="Times New Roman" w:hint="eastAsia"/>
          <w:sz w:val="24"/>
          <w:szCs w:val="24"/>
        </w:rPr>
        <w:t>露天矿边坡滑移动观测</w:t>
      </w:r>
    </w:p>
    <w:p w:rsidR="0009324A" w:rsidRPr="0009324A" w:rsidRDefault="0009324A" w:rsidP="008D60B1">
      <w:pPr>
        <w:spacing w:line="440" w:lineRule="exact"/>
        <w:ind w:firstLineChars="192" w:firstLine="463"/>
        <w:rPr>
          <w:rFonts w:ascii="Times New Roman" w:eastAsia="宋体" w:hAnsi="Times New Roman" w:cs="Times New Roman"/>
          <w:sz w:val="24"/>
          <w:szCs w:val="24"/>
        </w:rPr>
      </w:pPr>
      <w:r w:rsidRPr="008D60B1">
        <w:rPr>
          <w:rFonts w:ascii="Times New Roman" w:eastAsia="宋体" w:hAnsi="Times New Roman" w:cs="Times New Roman" w:hint="eastAsia"/>
          <w:b/>
          <w:sz w:val="24"/>
          <w:szCs w:val="24"/>
        </w:rPr>
        <w:t>要点：</w:t>
      </w:r>
      <w:r w:rsidR="008D60B1">
        <w:rPr>
          <w:rFonts w:ascii="Times New Roman" w:eastAsia="宋体" w:hAnsi="Times New Roman" w:cs="Times New Roman" w:hint="eastAsia"/>
          <w:sz w:val="24"/>
          <w:szCs w:val="24"/>
        </w:rPr>
        <w:t>露天矿的控制测量、采场验收测量、生产测量及工程测量</w:t>
      </w:r>
      <w:r w:rsidR="008D60B1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4754CC" w:rsidRPr="004568CF" w:rsidRDefault="004754CC" w:rsidP="004136CD">
      <w:pPr>
        <w:spacing w:beforeLines="50" w:before="156" w:afterLines="50" w:after="156" w:line="440" w:lineRule="exact"/>
        <w:rPr>
          <w:rFonts w:ascii="Times New Roman" w:eastAsia="黑体" w:hAnsi="Times New Roman" w:cs="Times New Roman"/>
          <w:sz w:val="32"/>
          <w:szCs w:val="32"/>
        </w:rPr>
      </w:pPr>
      <w:r w:rsidRPr="004568CF">
        <w:rPr>
          <w:rFonts w:ascii="Times New Roman" w:eastAsia="黑体" w:hAnsi="Times New Roman" w:cs="Times New Roman"/>
          <w:sz w:val="32"/>
          <w:szCs w:val="32"/>
        </w:rPr>
        <w:t>七</w:t>
      </w:r>
      <w:r w:rsidR="00B55D9B">
        <w:rPr>
          <w:rFonts w:ascii="Times New Roman" w:eastAsia="黑体" w:hAnsi="Times New Roman" w:cs="Times New Roman" w:hint="eastAsia"/>
          <w:sz w:val="32"/>
          <w:szCs w:val="32"/>
        </w:rPr>
        <w:t>、</w:t>
      </w:r>
      <w:r w:rsidRPr="004568CF">
        <w:rPr>
          <w:rFonts w:ascii="Times New Roman" w:eastAsia="黑体" w:hAnsi="Times New Roman" w:cs="Times New Roman"/>
          <w:sz w:val="32"/>
          <w:szCs w:val="32"/>
        </w:rPr>
        <w:t>课程的实践教学环节要求</w:t>
      </w:r>
    </w:p>
    <w:p w:rsidR="004754CC" w:rsidRPr="000663C7" w:rsidRDefault="004754CC" w:rsidP="004754CC">
      <w:pPr>
        <w:adjustRightInd w:val="0"/>
        <w:snapToGrid w:val="0"/>
        <w:spacing w:line="440" w:lineRule="exact"/>
        <w:rPr>
          <w:rFonts w:ascii="Times New Roman" w:eastAsia="黑体" w:hAnsi="Times New Roman" w:cs="Times New Roman"/>
          <w:bCs/>
          <w:sz w:val="30"/>
          <w:szCs w:val="30"/>
        </w:rPr>
      </w:pPr>
      <w:r w:rsidRPr="000663C7">
        <w:rPr>
          <w:rFonts w:ascii="Times New Roman" w:eastAsia="黑体" w:hAnsi="Times New Roman" w:cs="Times New Roman"/>
          <w:bCs/>
          <w:sz w:val="30"/>
          <w:szCs w:val="30"/>
        </w:rPr>
        <w:t>（一）</w:t>
      </w:r>
      <w:r w:rsidR="00F60766" w:rsidRPr="000663C7">
        <w:rPr>
          <w:rFonts w:ascii="Times New Roman" w:eastAsia="黑体" w:hAnsi="Times New Roman" w:cs="Times New Roman"/>
          <w:bCs/>
          <w:sz w:val="30"/>
          <w:szCs w:val="30"/>
        </w:rPr>
        <w:t>、</w:t>
      </w:r>
      <w:r w:rsidR="000663C7" w:rsidRPr="000663C7">
        <w:rPr>
          <w:rFonts w:ascii="Times New Roman" w:eastAsia="黑体" w:hAnsi="Times New Roman" w:cs="Times New Roman"/>
          <w:bCs/>
          <w:sz w:val="30"/>
          <w:szCs w:val="30"/>
        </w:rPr>
        <w:t>实践教学环节</w:t>
      </w:r>
    </w:p>
    <w:p w:rsidR="005C5B61" w:rsidRDefault="005C5B61" w:rsidP="005C5B61">
      <w:pPr>
        <w:adjustRightInd w:val="0"/>
        <w:snapToGrid w:val="0"/>
        <w:spacing w:line="440" w:lineRule="exact"/>
        <w:ind w:firstLineChars="200" w:firstLine="480"/>
        <w:rPr>
          <w:rFonts w:ascii="Times New Roman" w:eastAsia="宋体" w:hAnsi="Times New Roman" w:cs="Times New Roman" w:hint="eastAsia"/>
          <w:sz w:val="24"/>
          <w:szCs w:val="24"/>
        </w:rPr>
      </w:pPr>
      <w:r w:rsidRPr="005C5B61">
        <w:rPr>
          <w:rFonts w:ascii="Times New Roman" w:eastAsia="宋体" w:hAnsi="Times New Roman" w:cs="Times New Roman" w:hint="eastAsia"/>
          <w:sz w:val="24"/>
          <w:szCs w:val="24"/>
        </w:rPr>
        <w:t>以观看</w:t>
      </w:r>
      <w:r>
        <w:rPr>
          <w:rFonts w:ascii="Times New Roman" w:eastAsia="宋体" w:hAnsi="Times New Roman" w:cs="Times New Roman" w:hint="eastAsia"/>
          <w:sz w:val="24"/>
          <w:szCs w:val="24"/>
        </w:rPr>
        <w:t>矿山及</w:t>
      </w:r>
      <w:r w:rsidRPr="005C5B61">
        <w:rPr>
          <w:rFonts w:ascii="Times New Roman" w:eastAsia="宋体" w:hAnsi="Times New Roman" w:cs="Times New Roman" w:hint="eastAsia"/>
          <w:sz w:val="24"/>
          <w:szCs w:val="24"/>
        </w:rPr>
        <w:t>矿山测绘实践录相为基础，在切实培养提高学生实践能力的同时，理论联系实际地培养学生独立思考、综合分析、推理判断的能力，科学思维能力和创新意识，以及科学求实的态度。</w:t>
      </w:r>
    </w:p>
    <w:p w:rsidR="00EA01CC" w:rsidRPr="000663C7" w:rsidRDefault="00EA01CC" w:rsidP="005C5B61">
      <w:pPr>
        <w:adjustRightInd w:val="0"/>
        <w:snapToGrid w:val="0"/>
        <w:spacing w:line="440" w:lineRule="exact"/>
        <w:rPr>
          <w:rFonts w:ascii="Times New Roman" w:eastAsia="黑体" w:hAnsi="Times New Roman" w:cs="Times New Roman"/>
          <w:bCs/>
          <w:sz w:val="30"/>
          <w:szCs w:val="30"/>
        </w:rPr>
      </w:pPr>
      <w:r w:rsidRPr="000663C7">
        <w:rPr>
          <w:rFonts w:ascii="Times New Roman" w:eastAsia="黑体" w:hAnsi="Times New Roman" w:cs="Times New Roman"/>
          <w:bCs/>
          <w:sz w:val="30"/>
          <w:szCs w:val="30"/>
        </w:rPr>
        <w:t>（</w:t>
      </w:r>
      <w:r>
        <w:rPr>
          <w:rFonts w:ascii="Times New Roman" w:eastAsia="黑体" w:hAnsi="Times New Roman" w:cs="Times New Roman" w:hint="eastAsia"/>
          <w:bCs/>
          <w:sz w:val="30"/>
          <w:szCs w:val="30"/>
        </w:rPr>
        <w:t>二</w:t>
      </w:r>
      <w:r w:rsidRPr="000663C7">
        <w:rPr>
          <w:rFonts w:ascii="Times New Roman" w:eastAsia="黑体" w:hAnsi="Times New Roman" w:cs="Times New Roman"/>
          <w:bCs/>
          <w:sz w:val="30"/>
          <w:szCs w:val="30"/>
        </w:rPr>
        <w:t>）、</w:t>
      </w:r>
      <w:r>
        <w:rPr>
          <w:rFonts w:ascii="Times New Roman" w:eastAsia="黑体" w:hAnsi="Times New Roman" w:cs="Times New Roman" w:hint="eastAsia"/>
          <w:bCs/>
          <w:sz w:val="30"/>
          <w:szCs w:val="30"/>
        </w:rPr>
        <w:t>各章作业</w:t>
      </w:r>
    </w:p>
    <w:p w:rsidR="00974CB5" w:rsidRPr="00BC4B19" w:rsidRDefault="00974CB5" w:rsidP="00974CB5">
      <w:pPr>
        <w:spacing w:line="440" w:lineRule="exact"/>
        <w:ind w:firstLineChars="200" w:firstLine="420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BC4B19">
        <w:rPr>
          <w:rFonts w:ascii="Times New Roman" w:eastAsia="宋体" w:hAnsi="Times New Roman" w:cs="Times New Roman"/>
          <w:bCs/>
          <w:szCs w:val="21"/>
        </w:rPr>
        <w:t>表</w:t>
      </w:r>
      <w:r w:rsidR="00351D5F">
        <w:rPr>
          <w:rFonts w:ascii="Times New Roman" w:eastAsia="宋体" w:hAnsi="Times New Roman" w:cs="Times New Roman" w:hint="eastAsia"/>
          <w:bCs/>
          <w:szCs w:val="21"/>
        </w:rPr>
        <w:t>2</w:t>
      </w:r>
      <w:r w:rsidRPr="00BC4B19">
        <w:rPr>
          <w:rFonts w:ascii="Times New Roman" w:eastAsia="宋体" w:hAnsi="Times New Roman" w:cs="Times New Roman"/>
          <w:bCs/>
          <w:szCs w:val="21"/>
        </w:rPr>
        <w:t xml:space="preserve"> </w:t>
      </w:r>
      <w:r w:rsidRPr="00BC4B19">
        <w:rPr>
          <w:rFonts w:ascii="Times New Roman" w:eastAsia="宋体" w:hAnsi="Times New Roman" w:cs="Times New Roman"/>
          <w:bCs/>
          <w:szCs w:val="21"/>
        </w:rPr>
        <w:t>各章</w:t>
      </w:r>
      <w:r>
        <w:rPr>
          <w:rFonts w:ascii="Times New Roman" w:eastAsia="宋体" w:hAnsi="Times New Roman" w:cs="Times New Roman" w:hint="eastAsia"/>
          <w:bCs/>
          <w:szCs w:val="21"/>
        </w:rPr>
        <w:t>作业</w:t>
      </w:r>
    </w:p>
    <w:tbl>
      <w:tblPr>
        <w:tblStyle w:val="a7"/>
        <w:tblW w:w="8613" w:type="dxa"/>
        <w:tblLook w:val="01E0" w:firstRow="1" w:lastRow="1" w:firstColumn="1" w:lastColumn="1" w:noHBand="0" w:noVBand="0"/>
      </w:tblPr>
      <w:tblGrid>
        <w:gridCol w:w="3510"/>
        <w:gridCol w:w="5103"/>
      </w:tblGrid>
      <w:tr w:rsidR="00974CB5" w:rsidRPr="004D7EB1" w:rsidTr="00974CB5">
        <w:tc>
          <w:tcPr>
            <w:tcW w:w="3510" w:type="dxa"/>
            <w:vAlign w:val="center"/>
          </w:tcPr>
          <w:p w:rsidR="00974CB5" w:rsidRPr="004D7EB1" w:rsidRDefault="00351D5F" w:rsidP="004D7EB1">
            <w:pPr>
              <w:spacing w:line="40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/>
                <w:bCs/>
                <w:sz w:val="21"/>
                <w:szCs w:val="21"/>
              </w:rPr>
              <w:t>章</w:t>
            </w:r>
          </w:p>
        </w:tc>
        <w:tc>
          <w:tcPr>
            <w:tcW w:w="5103" w:type="dxa"/>
            <w:vAlign w:val="center"/>
          </w:tcPr>
          <w:p w:rsidR="00974CB5" w:rsidRPr="004D7EB1" w:rsidRDefault="00974CB5" w:rsidP="004D7EB1">
            <w:pPr>
              <w:spacing w:line="400" w:lineRule="exact"/>
              <w:jc w:val="center"/>
              <w:rPr>
                <w:rFonts w:eastAsiaTheme="minorEastAsia"/>
                <w:bCs/>
                <w:sz w:val="21"/>
                <w:szCs w:val="21"/>
              </w:rPr>
            </w:pPr>
            <w:r w:rsidRPr="004D7EB1">
              <w:rPr>
                <w:rFonts w:eastAsiaTheme="minorEastAsia"/>
                <w:bCs/>
                <w:sz w:val="21"/>
                <w:szCs w:val="21"/>
              </w:rPr>
              <w:t>作</w:t>
            </w:r>
            <w:r w:rsidR="00351D5F">
              <w:rPr>
                <w:rFonts w:eastAsiaTheme="minorEastAsia" w:hint="eastAsia"/>
                <w:bCs/>
                <w:sz w:val="21"/>
                <w:szCs w:val="21"/>
              </w:rPr>
              <w:t xml:space="preserve">  </w:t>
            </w:r>
            <w:r w:rsidRPr="004D7EB1">
              <w:rPr>
                <w:rFonts w:eastAsiaTheme="minorEastAsia"/>
                <w:bCs/>
                <w:sz w:val="21"/>
                <w:szCs w:val="21"/>
              </w:rPr>
              <w:t>业</w:t>
            </w:r>
          </w:p>
        </w:tc>
      </w:tr>
      <w:tr w:rsidR="00974CB5" w:rsidRPr="004D7EB1" w:rsidTr="00974CB5">
        <w:tc>
          <w:tcPr>
            <w:tcW w:w="3510" w:type="dxa"/>
            <w:vAlign w:val="center"/>
          </w:tcPr>
          <w:p w:rsidR="00974CB5" w:rsidRPr="004D7EB1" w:rsidRDefault="00974CB5" w:rsidP="00AC5424">
            <w:pPr>
              <w:spacing w:line="400" w:lineRule="exact"/>
              <w:rPr>
                <w:rFonts w:eastAsiaTheme="minorEastAsia"/>
                <w:bCs/>
                <w:sz w:val="21"/>
                <w:szCs w:val="21"/>
              </w:rPr>
            </w:pPr>
            <w:r w:rsidRPr="004D7EB1">
              <w:rPr>
                <w:rFonts w:eastAsiaTheme="minorEastAsia"/>
                <w:bCs/>
                <w:sz w:val="21"/>
                <w:szCs w:val="21"/>
              </w:rPr>
              <w:t>第一章</w:t>
            </w:r>
            <w:r w:rsidRPr="004D7EB1">
              <w:rPr>
                <w:rFonts w:eastAsiaTheme="minorEastAsia"/>
                <w:bCs/>
                <w:sz w:val="21"/>
                <w:szCs w:val="21"/>
              </w:rPr>
              <w:t xml:space="preserve"> </w:t>
            </w:r>
            <w:r w:rsidR="00AC5424">
              <w:rPr>
                <w:rFonts w:eastAsiaTheme="minorEastAsia" w:hint="eastAsia"/>
                <w:bCs/>
                <w:sz w:val="21"/>
                <w:szCs w:val="21"/>
              </w:rPr>
              <w:t>绪论</w:t>
            </w:r>
          </w:p>
        </w:tc>
        <w:tc>
          <w:tcPr>
            <w:tcW w:w="5103" w:type="dxa"/>
            <w:vAlign w:val="center"/>
          </w:tcPr>
          <w:p w:rsidR="00974CB5" w:rsidRPr="004D7EB1" w:rsidRDefault="005C6855" w:rsidP="005C6855">
            <w:pPr>
              <w:spacing w:line="400" w:lineRule="exact"/>
              <w:rPr>
                <w:rFonts w:eastAsiaTheme="minorEastAsia"/>
                <w:sz w:val="21"/>
                <w:szCs w:val="21"/>
              </w:rPr>
            </w:pPr>
            <w:r w:rsidRPr="002F0136">
              <w:rPr>
                <w:rFonts w:hint="eastAsia"/>
                <w:sz w:val="24"/>
              </w:rPr>
              <w:t>简述</w:t>
            </w:r>
            <w:r>
              <w:rPr>
                <w:rFonts w:hint="eastAsia"/>
                <w:sz w:val="24"/>
              </w:rPr>
              <w:t>矿山测量的</w:t>
            </w:r>
            <w:r>
              <w:rPr>
                <w:rFonts w:hint="eastAsia"/>
                <w:sz w:val="24"/>
              </w:rPr>
              <w:t>基本任务</w:t>
            </w:r>
            <w:r>
              <w:rPr>
                <w:rFonts w:hint="eastAsia"/>
                <w:sz w:val="24"/>
              </w:rPr>
              <w:t>？</w:t>
            </w:r>
          </w:p>
        </w:tc>
      </w:tr>
      <w:tr w:rsidR="00974CB5" w:rsidRPr="004D7EB1" w:rsidTr="00974CB5">
        <w:tc>
          <w:tcPr>
            <w:tcW w:w="3510" w:type="dxa"/>
            <w:vAlign w:val="center"/>
          </w:tcPr>
          <w:p w:rsidR="00974CB5" w:rsidRPr="004D7EB1" w:rsidRDefault="00974CB5" w:rsidP="00AC5424">
            <w:pPr>
              <w:spacing w:line="400" w:lineRule="exact"/>
              <w:rPr>
                <w:rFonts w:eastAsiaTheme="minorEastAsia"/>
                <w:bCs/>
                <w:sz w:val="21"/>
                <w:szCs w:val="21"/>
              </w:rPr>
            </w:pPr>
            <w:r w:rsidRPr="004D7EB1">
              <w:rPr>
                <w:rFonts w:eastAsiaTheme="minorEastAsia"/>
                <w:bCs/>
                <w:sz w:val="21"/>
                <w:szCs w:val="21"/>
              </w:rPr>
              <w:t>第二章</w:t>
            </w:r>
            <w:r w:rsidRPr="004D7EB1">
              <w:rPr>
                <w:rFonts w:eastAsiaTheme="minorEastAsia"/>
                <w:bCs/>
                <w:sz w:val="21"/>
                <w:szCs w:val="21"/>
              </w:rPr>
              <w:t xml:space="preserve"> </w:t>
            </w:r>
            <w:r w:rsidR="00AC5424">
              <w:rPr>
                <w:rFonts w:eastAsiaTheme="minorEastAsia" w:hint="eastAsia"/>
                <w:bCs/>
                <w:sz w:val="21"/>
                <w:szCs w:val="21"/>
              </w:rPr>
              <w:t>矿山相关知识</w:t>
            </w:r>
          </w:p>
        </w:tc>
        <w:tc>
          <w:tcPr>
            <w:tcW w:w="5103" w:type="dxa"/>
            <w:vAlign w:val="center"/>
          </w:tcPr>
          <w:p w:rsidR="00974CB5" w:rsidRPr="004D7EB1" w:rsidRDefault="00514786" w:rsidP="005A595F">
            <w:pPr>
              <w:spacing w:line="400" w:lineRule="exact"/>
              <w:rPr>
                <w:rFonts w:eastAsiaTheme="minorEastAsia"/>
                <w:bCs/>
                <w:sz w:val="21"/>
                <w:szCs w:val="21"/>
              </w:rPr>
            </w:pPr>
            <w:r w:rsidRPr="004D7EB1">
              <w:rPr>
                <w:rFonts w:eastAsiaTheme="minorEastAsia"/>
                <w:sz w:val="21"/>
                <w:szCs w:val="21"/>
              </w:rPr>
              <w:t>1</w:t>
            </w:r>
            <w:r w:rsidRPr="004D7EB1">
              <w:rPr>
                <w:rFonts w:eastAsiaTheme="minorEastAsia"/>
                <w:sz w:val="21"/>
                <w:szCs w:val="21"/>
              </w:rPr>
              <w:t>、</w:t>
            </w:r>
            <w:r w:rsidR="005A595F">
              <w:rPr>
                <w:rFonts w:eastAsiaTheme="minorEastAsia" w:hint="eastAsia"/>
                <w:sz w:val="21"/>
                <w:szCs w:val="21"/>
              </w:rPr>
              <w:t>什么是平硐</w:t>
            </w:r>
            <w:r w:rsidRPr="004D7EB1">
              <w:rPr>
                <w:rFonts w:eastAsiaTheme="minorEastAsia"/>
                <w:sz w:val="21"/>
                <w:szCs w:val="21"/>
              </w:rPr>
              <w:t>？</w:t>
            </w:r>
            <w:r w:rsidRPr="004D7EB1">
              <w:rPr>
                <w:rFonts w:eastAsiaTheme="minorEastAsia"/>
                <w:sz w:val="21"/>
                <w:szCs w:val="21"/>
              </w:rPr>
              <w:t>2</w:t>
            </w:r>
            <w:r w:rsidRPr="004D7EB1">
              <w:rPr>
                <w:rFonts w:eastAsiaTheme="minorEastAsia"/>
                <w:sz w:val="21"/>
                <w:szCs w:val="21"/>
              </w:rPr>
              <w:t>、</w:t>
            </w:r>
            <w:r w:rsidR="005A595F">
              <w:rPr>
                <w:rFonts w:eastAsiaTheme="minorEastAsia" w:hint="eastAsia"/>
                <w:sz w:val="21"/>
                <w:szCs w:val="21"/>
              </w:rPr>
              <w:t>什么是立井？</w:t>
            </w:r>
          </w:p>
        </w:tc>
      </w:tr>
      <w:tr w:rsidR="00974CB5" w:rsidRPr="004D7EB1" w:rsidTr="00974CB5">
        <w:tc>
          <w:tcPr>
            <w:tcW w:w="3510" w:type="dxa"/>
            <w:vAlign w:val="center"/>
          </w:tcPr>
          <w:p w:rsidR="00974CB5" w:rsidRPr="004D7EB1" w:rsidRDefault="00974CB5" w:rsidP="00AC5424">
            <w:pPr>
              <w:spacing w:line="400" w:lineRule="exact"/>
              <w:rPr>
                <w:rFonts w:eastAsiaTheme="minorEastAsia"/>
                <w:bCs/>
                <w:sz w:val="21"/>
                <w:szCs w:val="21"/>
              </w:rPr>
            </w:pPr>
            <w:r w:rsidRPr="004D7EB1">
              <w:rPr>
                <w:rFonts w:eastAsiaTheme="minorEastAsia"/>
                <w:bCs/>
                <w:sz w:val="21"/>
                <w:szCs w:val="21"/>
              </w:rPr>
              <w:t>第三章</w:t>
            </w:r>
            <w:r w:rsidRPr="004D7EB1">
              <w:rPr>
                <w:rFonts w:eastAsiaTheme="minorEastAsia"/>
                <w:bCs/>
                <w:sz w:val="21"/>
                <w:szCs w:val="21"/>
              </w:rPr>
              <w:t xml:space="preserve"> </w:t>
            </w:r>
            <w:r w:rsidR="00AC5424">
              <w:rPr>
                <w:rFonts w:eastAsiaTheme="minorEastAsia" w:hint="eastAsia"/>
                <w:bCs/>
                <w:sz w:val="21"/>
                <w:szCs w:val="21"/>
              </w:rPr>
              <w:t>井下平面控制测量</w:t>
            </w:r>
          </w:p>
        </w:tc>
        <w:tc>
          <w:tcPr>
            <w:tcW w:w="5103" w:type="dxa"/>
            <w:vAlign w:val="center"/>
          </w:tcPr>
          <w:p w:rsidR="00974CB5" w:rsidRPr="005A595F" w:rsidRDefault="00514786" w:rsidP="005A595F">
            <w:pPr>
              <w:spacing w:line="400" w:lineRule="exact"/>
              <w:rPr>
                <w:rFonts w:eastAsiaTheme="minorEastAsia"/>
                <w:sz w:val="21"/>
                <w:szCs w:val="21"/>
              </w:rPr>
            </w:pPr>
            <w:r w:rsidRPr="004D7EB1">
              <w:rPr>
                <w:rFonts w:eastAsiaTheme="minorEastAsia"/>
                <w:sz w:val="21"/>
                <w:szCs w:val="21"/>
              </w:rPr>
              <w:t>1</w:t>
            </w:r>
            <w:r w:rsidRPr="004D7EB1">
              <w:rPr>
                <w:rFonts w:eastAsiaTheme="minorEastAsia"/>
                <w:sz w:val="21"/>
                <w:szCs w:val="21"/>
              </w:rPr>
              <w:t>、</w:t>
            </w:r>
            <w:r w:rsidR="005A595F" w:rsidRPr="005A595F">
              <w:rPr>
                <w:rFonts w:eastAsiaTheme="minorEastAsia" w:hint="eastAsia"/>
                <w:sz w:val="21"/>
                <w:szCs w:val="21"/>
              </w:rPr>
              <w:t>井下经纬仪导线分哪几级？其精度如何？</w:t>
            </w:r>
          </w:p>
        </w:tc>
      </w:tr>
      <w:tr w:rsidR="00351D5F" w:rsidRPr="004D7EB1" w:rsidTr="00974CB5">
        <w:tc>
          <w:tcPr>
            <w:tcW w:w="3510" w:type="dxa"/>
            <w:vAlign w:val="center"/>
          </w:tcPr>
          <w:p w:rsidR="00351D5F" w:rsidRPr="004D7EB1" w:rsidRDefault="00351D5F" w:rsidP="00AC5424">
            <w:pPr>
              <w:spacing w:line="400" w:lineRule="exact"/>
              <w:rPr>
                <w:rFonts w:eastAsiaTheme="minorEastAsia"/>
                <w:bCs/>
                <w:sz w:val="21"/>
                <w:szCs w:val="21"/>
              </w:rPr>
            </w:pPr>
            <w:r w:rsidRPr="004D7EB1">
              <w:rPr>
                <w:rFonts w:eastAsiaTheme="minorEastAsia"/>
                <w:bCs/>
                <w:sz w:val="21"/>
                <w:szCs w:val="21"/>
              </w:rPr>
              <w:t>第四章</w:t>
            </w:r>
            <w:r w:rsidRPr="004D7EB1">
              <w:rPr>
                <w:rFonts w:eastAsiaTheme="minorEastAsia"/>
                <w:bCs/>
                <w:sz w:val="21"/>
                <w:szCs w:val="21"/>
              </w:rPr>
              <w:t xml:space="preserve"> </w:t>
            </w:r>
            <w:r w:rsidR="00AC5424">
              <w:rPr>
                <w:rFonts w:eastAsiaTheme="minorEastAsia" w:hint="eastAsia"/>
                <w:bCs/>
                <w:sz w:val="21"/>
                <w:szCs w:val="21"/>
              </w:rPr>
              <w:t>井下高程测量</w:t>
            </w:r>
          </w:p>
        </w:tc>
        <w:tc>
          <w:tcPr>
            <w:tcW w:w="5103" w:type="dxa"/>
            <w:vAlign w:val="center"/>
          </w:tcPr>
          <w:p w:rsidR="00351D5F" w:rsidRPr="004D7EB1" w:rsidRDefault="00351D5F" w:rsidP="00872245">
            <w:pPr>
              <w:spacing w:line="400" w:lineRule="exact"/>
              <w:rPr>
                <w:rFonts w:eastAsiaTheme="minorEastAsia"/>
                <w:sz w:val="21"/>
                <w:szCs w:val="21"/>
              </w:rPr>
            </w:pPr>
            <w:r w:rsidRPr="004D7EB1">
              <w:rPr>
                <w:rFonts w:eastAsiaTheme="minorEastAsia"/>
                <w:sz w:val="21"/>
                <w:szCs w:val="21"/>
              </w:rPr>
              <w:t>1</w:t>
            </w:r>
            <w:r w:rsidRPr="004D7EB1">
              <w:rPr>
                <w:rFonts w:eastAsiaTheme="minorEastAsia"/>
                <w:sz w:val="21"/>
                <w:szCs w:val="21"/>
              </w:rPr>
              <w:t>、</w:t>
            </w:r>
            <w:r w:rsidR="005A595F" w:rsidRPr="005A595F">
              <w:rPr>
                <w:rFonts w:eastAsiaTheme="minorEastAsia" w:hint="eastAsia"/>
                <w:sz w:val="21"/>
                <w:szCs w:val="21"/>
              </w:rPr>
              <w:t>井下高程测量的目的、任务和种类？</w:t>
            </w:r>
          </w:p>
        </w:tc>
      </w:tr>
      <w:tr w:rsidR="00351D5F" w:rsidRPr="004D7EB1" w:rsidTr="00974CB5">
        <w:tc>
          <w:tcPr>
            <w:tcW w:w="3510" w:type="dxa"/>
            <w:vAlign w:val="center"/>
          </w:tcPr>
          <w:p w:rsidR="00351D5F" w:rsidRPr="004D7EB1" w:rsidRDefault="00351D5F" w:rsidP="00AC5424">
            <w:pPr>
              <w:spacing w:line="400" w:lineRule="exact"/>
              <w:rPr>
                <w:rFonts w:eastAsiaTheme="minorEastAsia"/>
                <w:bCs/>
                <w:sz w:val="21"/>
                <w:szCs w:val="21"/>
              </w:rPr>
            </w:pPr>
            <w:r w:rsidRPr="004D7EB1">
              <w:rPr>
                <w:rFonts w:eastAsiaTheme="minorEastAsia"/>
                <w:bCs/>
                <w:sz w:val="21"/>
                <w:szCs w:val="21"/>
              </w:rPr>
              <w:t>第五章</w:t>
            </w:r>
            <w:r w:rsidRPr="004D7EB1">
              <w:rPr>
                <w:rFonts w:eastAsiaTheme="minorEastAsia"/>
                <w:bCs/>
                <w:sz w:val="21"/>
                <w:szCs w:val="21"/>
              </w:rPr>
              <w:t xml:space="preserve"> </w:t>
            </w:r>
            <w:r w:rsidR="00AC5424">
              <w:rPr>
                <w:rFonts w:eastAsiaTheme="minorEastAsia" w:hint="eastAsia"/>
                <w:bCs/>
                <w:sz w:val="21"/>
                <w:szCs w:val="21"/>
              </w:rPr>
              <w:t>矿井联系测量</w:t>
            </w:r>
          </w:p>
        </w:tc>
        <w:tc>
          <w:tcPr>
            <w:tcW w:w="5103" w:type="dxa"/>
            <w:vAlign w:val="center"/>
          </w:tcPr>
          <w:p w:rsidR="00351D5F" w:rsidRPr="004D7EB1" w:rsidRDefault="005A595F" w:rsidP="005A595F">
            <w:pPr>
              <w:spacing w:line="400" w:lineRule="exact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1</w:t>
            </w:r>
            <w:r>
              <w:rPr>
                <w:rFonts w:eastAsiaTheme="minorEastAsia" w:hint="eastAsia"/>
                <w:sz w:val="21"/>
                <w:szCs w:val="21"/>
              </w:rPr>
              <w:t>、</w:t>
            </w:r>
            <w:r w:rsidRPr="005A595F">
              <w:rPr>
                <w:rFonts w:eastAsiaTheme="minorEastAsia" w:hint="eastAsia"/>
                <w:sz w:val="21"/>
                <w:szCs w:val="21"/>
              </w:rPr>
              <w:t>矿井联系测量的实质是什么？</w:t>
            </w:r>
            <w:r w:rsidRPr="005A595F">
              <w:rPr>
                <w:rFonts w:eastAsiaTheme="minorEastAsia" w:hint="eastAsia"/>
                <w:sz w:val="21"/>
                <w:szCs w:val="21"/>
              </w:rPr>
              <w:t xml:space="preserve">2. </w:t>
            </w:r>
            <w:r w:rsidRPr="005A595F">
              <w:rPr>
                <w:rFonts w:eastAsiaTheme="minorEastAsia" w:hint="eastAsia"/>
                <w:sz w:val="21"/>
                <w:szCs w:val="21"/>
              </w:rPr>
              <w:t>一井定向测量包括哪些工作？对所用设备有哪些要求？如何布置？</w:t>
            </w:r>
          </w:p>
        </w:tc>
      </w:tr>
      <w:tr w:rsidR="00351D5F" w:rsidRPr="004D7EB1" w:rsidTr="00974CB5">
        <w:tc>
          <w:tcPr>
            <w:tcW w:w="3510" w:type="dxa"/>
            <w:vAlign w:val="center"/>
          </w:tcPr>
          <w:p w:rsidR="00351D5F" w:rsidRPr="004D7EB1" w:rsidRDefault="00351D5F" w:rsidP="00AC5424">
            <w:pPr>
              <w:spacing w:line="400" w:lineRule="exact"/>
              <w:rPr>
                <w:rFonts w:eastAsiaTheme="minorEastAsia"/>
                <w:bCs/>
                <w:sz w:val="21"/>
                <w:szCs w:val="21"/>
              </w:rPr>
            </w:pPr>
            <w:r w:rsidRPr="004D7EB1">
              <w:rPr>
                <w:rFonts w:eastAsiaTheme="minorEastAsia"/>
                <w:bCs/>
                <w:sz w:val="21"/>
                <w:szCs w:val="21"/>
              </w:rPr>
              <w:t>第六章</w:t>
            </w:r>
            <w:r w:rsidRPr="004D7EB1">
              <w:rPr>
                <w:rFonts w:eastAsiaTheme="minorEastAsia"/>
                <w:bCs/>
                <w:sz w:val="21"/>
                <w:szCs w:val="21"/>
              </w:rPr>
              <w:t xml:space="preserve"> </w:t>
            </w:r>
            <w:r w:rsidR="00AC5424">
              <w:rPr>
                <w:rFonts w:eastAsiaTheme="minorEastAsia" w:hint="eastAsia"/>
                <w:bCs/>
                <w:sz w:val="21"/>
                <w:szCs w:val="21"/>
              </w:rPr>
              <w:t>巷道及回采工作面测量</w:t>
            </w:r>
          </w:p>
        </w:tc>
        <w:tc>
          <w:tcPr>
            <w:tcW w:w="5103" w:type="dxa"/>
            <w:vAlign w:val="center"/>
          </w:tcPr>
          <w:p w:rsidR="00351D5F" w:rsidRPr="004D7EB1" w:rsidRDefault="0013211E" w:rsidP="004D7EB1">
            <w:pPr>
              <w:spacing w:line="400" w:lineRule="exact"/>
              <w:rPr>
                <w:rFonts w:eastAsiaTheme="minorEastAsia"/>
                <w:bCs/>
                <w:sz w:val="21"/>
                <w:szCs w:val="21"/>
              </w:rPr>
            </w:pPr>
            <w:r w:rsidRPr="0013211E">
              <w:rPr>
                <w:rFonts w:eastAsiaTheme="minorEastAsia" w:hint="eastAsia"/>
                <w:sz w:val="21"/>
                <w:szCs w:val="21"/>
              </w:rPr>
              <w:t>标定巷道中、腰线前，应做哪些准备工作？标定巷道开切口中线的方法有哪几种？</w:t>
            </w:r>
            <w:proofErr w:type="gramStart"/>
            <w:r w:rsidRPr="0013211E">
              <w:rPr>
                <w:rFonts w:eastAsiaTheme="minorEastAsia" w:hint="eastAsia"/>
                <w:sz w:val="21"/>
                <w:szCs w:val="21"/>
              </w:rPr>
              <w:t>各如何</w:t>
            </w:r>
            <w:proofErr w:type="gramEnd"/>
            <w:r w:rsidRPr="0013211E">
              <w:rPr>
                <w:rFonts w:eastAsiaTheme="minorEastAsia" w:hint="eastAsia"/>
                <w:sz w:val="21"/>
                <w:szCs w:val="21"/>
              </w:rPr>
              <w:t>操作？</w:t>
            </w:r>
          </w:p>
        </w:tc>
      </w:tr>
      <w:tr w:rsidR="00351D5F" w:rsidRPr="004D7EB1" w:rsidTr="00974CB5">
        <w:tc>
          <w:tcPr>
            <w:tcW w:w="3510" w:type="dxa"/>
            <w:vAlign w:val="center"/>
          </w:tcPr>
          <w:p w:rsidR="00351D5F" w:rsidRPr="004D7EB1" w:rsidRDefault="00351D5F" w:rsidP="00AC5424">
            <w:pPr>
              <w:spacing w:line="400" w:lineRule="exact"/>
              <w:rPr>
                <w:rFonts w:eastAsiaTheme="minorEastAsia"/>
                <w:bCs/>
                <w:sz w:val="21"/>
                <w:szCs w:val="21"/>
              </w:rPr>
            </w:pPr>
            <w:r w:rsidRPr="004D7EB1">
              <w:rPr>
                <w:rFonts w:eastAsiaTheme="minorEastAsia"/>
                <w:bCs/>
                <w:sz w:val="21"/>
                <w:szCs w:val="21"/>
              </w:rPr>
              <w:t>第七章</w:t>
            </w:r>
            <w:r w:rsidRPr="004D7EB1">
              <w:rPr>
                <w:rFonts w:eastAsiaTheme="minorEastAsia"/>
                <w:bCs/>
                <w:sz w:val="21"/>
                <w:szCs w:val="21"/>
              </w:rPr>
              <w:t xml:space="preserve"> </w:t>
            </w:r>
            <w:r w:rsidR="00AC5424">
              <w:rPr>
                <w:rFonts w:eastAsiaTheme="minorEastAsia" w:hint="eastAsia"/>
                <w:bCs/>
                <w:sz w:val="21"/>
                <w:szCs w:val="21"/>
              </w:rPr>
              <w:t>贯通测量</w:t>
            </w:r>
          </w:p>
        </w:tc>
        <w:tc>
          <w:tcPr>
            <w:tcW w:w="5103" w:type="dxa"/>
            <w:vAlign w:val="center"/>
          </w:tcPr>
          <w:p w:rsidR="00351D5F" w:rsidRPr="004D7EB1" w:rsidRDefault="00351D5F" w:rsidP="004D7EB1">
            <w:pPr>
              <w:spacing w:line="400" w:lineRule="exact"/>
              <w:rPr>
                <w:rFonts w:eastAsiaTheme="minorEastAsia"/>
                <w:bCs/>
                <w:sz w:val="21"/>
                <w:szCs w:val="21"/>
              </w:rPr>
            </w:pPr>
            <w:r w:rsidRPr="004D7EB1">
              <w:rPr>
                <w:rFonts w:eastAsiaTheme="minorEastAsia"/>
                <w:sz w:val="21"/>
                <w:szCs w:val="21"/>
              </w:rPr>
              <w:t>1</w:t>
            </w:r>
            <w:r w:rsidRPr="004D7EB1">
              <w:rPr>
                <w:rFonts w:eastAsiaTheme="minorEastAsia"/>
                <w:sz w:val="21"/>
                <w:szCs w:val="21"/>
              </w:rPr>
              <w:t>、</w:t>
            </w:r>
            <w:r w:rsidR="0013211E" w:rsidRPr="0013211E">
              <w:rPr>
                <w:rFonts w:eastAsiaTheme="minorEastAsia" w:hint="eastAsia"/>
                <w:sz w:val="21"/>
                <w:szCs w:val="21"/>
              </w:rPr>
              <w:t>贯通分为几类几种？每种贯通需要进行哪些测量工作？</w:t>
            </w:r>
          </w:p>
        </w:tc>
      </w:tr>
      <w:tr w:rsidR="00351D5F" w:rsidRPr="004D7EB1" w:rsidTr="00974CB5">
        <w:tc>
          <w:tcPr>
            <w:tcW w:w="3510" w:type="dxa"/>
            <w:vAlign w:val="center"/>
          </w:tcPr>
          <w:p w:rsidR="00351D5F" w:rsidRPr="004D7EB1" w:rsidRDefault="00351D5F" w:rsidP="00AC5424">
            <w:pPr>
              <w:spacing w:line="400" w:lineRule="exact"/>
              <w:rPr>
                <w:rFonts w:eastAsiaTheme="minorEastAsia"/>
                <w:bCs/>
                <w:sz w:val="21"/>
                <w:szCs w:val="21"/>
              </w:rPr>
            </w:pPr>
            <w:r w:rsidRPr="004D7EB1">
              <w:rPr>
                <w:rFonts w:eastAsiaTheme="minorEastAsia"/>
                <w:bCs/>
                <w:sz w:val="21"/>
                <w:szCs w:val="21"/>
              </w:rPr>
              <w:t>第八章</w:t>
            </w:r>
            <w:r w:rsidRPr="004D7EB1">
              <w:rPr>
                <w:rFonts w:eastAsiaTheme="minorEastAsia"/>
                <w:bCs/>
                <w:sz w:val="21"/>
                <w:szCs w:val="21"/>
              </w:rPr>
              <w:t xml:space="preserve"> </w:t>
            </w:r>
            <w:r w:rsidR="00AC5424">
              <w:rPr>
                <w:rFonts w:eastAsiaTheme="minorEastAsia" w:hint="eastAsia"/>
                <w:bCs/>
                <w:sz w:val="21"/>
                <w:szCs w:val="21"/>
              </w:rPr>
              <w:t>贯通测量方案的选择与误差预计</w:t>
            </w:r>
          </w:p>
        </w:tc>
        <w:tc>
          <w:tcPr>
            <w:tcW w:w="5103" w:type="dxa"/>
            <w:vAlign w:val="center"/>
          </w:tcPr>
          <w:p w:rsidR="00351D5F" w:rsidRPr="004D7EB1" w:rsidRDefault="00351D5F" w:rsidP="0013211E">
            <w:pPr>
              <w:spacing w:line="400" w:lineRule="exact"/>
              <w:rPr>
                <w:rFonts w:eastAsiaTheme="minorEastAsia"/>
                <w:bCs/>
                <w:sz w:val="21"/>
                <w:szCs w:val="21"/>
              </w:rPr>
            </w:pPr>
            <w:r w:rsidRPr="004D7EB1">
              <w:rPr>
                <w:rFonts w:eastAsiaTheme="minorEastAsia"/>
                <w:sz w:val="21"/>
                <w:szCs w:val="21"/>
              </w:rPr>
              <w:t>1</w:t>
            </w:r>
            <w:r>
              <w:rPr>
                <w:rFonts w:eastAsiaTheme="minorEastAsia"/>
                <w:sz w:val="21"/>
                <w:szCs w:val="21"/>
              </w:rPr>
              <w:t>、</w:t>
            </w:r>
            <w:r w:rsidR="0013211E" w:rsidRPr="0013211E">
              <w:rPr>
                <w:rFonts w:eastAsiaTheme="minorEastAsia" w:hint="eastAsia"/>
                <w:sz w:val="21"/>
                <w:szCs w:val="21"/>
              </w:rPr>
              <w:t>选择贯通测量方案和进行误差预计的一般途径如何</w:t>
            </w:r>
            <w:r w:rsidR="0013211E">
              <w:rPr>
                <w:rFonts w:eastAsiaTheme="minorEastAsia" w:hint="eastAsia"/>
                <w:sz w:val="21"/>
                <w:szCs w:val="21"/>
              </w:rPr>
              <w:t>？</w:t>
            </w:r>
            <w:r w:rsidR="0013211E">
              <w:rPr>
                <w:rFonts w:eastAsiaTheme="minorEastAsia" w:hint="eastAsia"/>
                <w:sz w:val="21"/>
                <w:szCs w:val="21"/>
              </w:rPr>
              <w:t>2</w:t>
            </w:r>
            <w:r w:rsidR="0013211E">
              <w:rPr>
                <w:rFonts w:eastAsiaTheme="minorEastAsia" w:hint="eastAsia"/>
                <w:sz w:val="21"/>
                <w:szCs w:val="21"/>
              </w:rPr>
              <w:t>、</w:t>
            </w:r>
            <w:r w:rsidR="0013211E" w:rsidRPr="0013211E">
              <w:rPr>
                <w:rFonts w:eastAsiaTheme="minorEastAsia" w:hint="eastAsia"/>
                <w:sz w:val="21"/>
                <w:szCs w:val="21"/>
              </w:rPr>
              <w:t>一井内巷道贯通测量的误差预计方法步骤？</w:t>
            </w:r>
          </w:p>
        </w:tc>
      </w:tr>
      <w:tr w:rsidR="00351D5F" w:rsidRPr="004D7EB1" w:rsidTr="00974CB5">
        <w:tc>
          <w:tcPr>
            <w:tcW w:w="3510" w:type="dxa"/>
            <w:vAlign w:val="center"/>
          </w:tcPr>
          <w:p w:rsidR="00351D5F" w:rsidRPr="004D7EB1" w:rsidRDefault="00351D5F" w:rsidP="00AC5424">
            <w:pPr>
              <w:spacing w:line="400" w:lineRule="exact"/>
              <w:rPr>
                <w:rFonts w:eastAsiaTheme="minorEastAsia"/>
                <w:bCs/>
                <w:sz w:val="21"/>
                <w:szCs w:val="21"/>
              </w:rPr>
            </w:pPr>
            <w:r w:rsidRPr="004D7EB1">
              <w:rPr>
                <w:rFonts w:eastAsiaTheme="minorEastAsia"/>
                <w:bCs/>
                <w:sz w:val="21"/>
                <w:szCs w:val="21"/>
              </w:rPr>
              <w:t>第九章</w:t>
            </w:r>
            <w:r w:rsidRPr="004D7EB1">
              <w:rPr>
                <w:rFonts w:eastAsiaTheme="minorEastAsia"/>
                <w:bCs/>
                <w:sz w:val="21"/>
                <w:szCs w:val="21"/>
              </w:rPr>
              <w:t xml:space="preserve"> </w:t>
            </w:r>
            <w:r w:rsidR="00AC5424">
              <w:rPr>
                <w:rFonts w:eastAsiaTheme="minorEastAsia" w:hint="eastAsia"/>
                <w:bCs/>
                <w:sz w:val="21"/>
                <w:szCs w:val="21"/>
              </w:rPr>
              <w:t>煤矿测绘资料与地质测量信息系统</w:t>
            </w:r>
          </w:p>
        </w:tc>
        <w:tc>
          <w:tcPr>
            <w:tcW w:w="5103" w:type="dxa"/>
            <w:vAlign w:val="center"/>
          </w:tcPr>
          <w:p w:rsidR="00351D5F" w:rsidRPr="004D7EB1" w:rsidRDefault="006C0559" w:rsidP="004D7EB1">
            <w:pPr>
              <w:spacing w:line="400" w:lineRule="exact"/>
              <w:rPr>
                <w:rFonts w:eastAsiaTheme="minorEastAsia"/>
                <w:bCs/>
                <w:sz w:val="21"/>
                <w:szCs w:val="21"/>
              </w:rPr>
            </w:pPr>
            <w:r>
              <w:rPr>
                <w:rFonts w:eastAsiaTheme="minorEastAsia" w:hint="eastAsia"/>
                <w:sz w:val="21"/>
                <w:szCs w:val="21"/>
              </w:rPr>
              <w:t>1</w:t>
            </w:r>
            <w:r>
              <w:rPr>
                <w:rFonts w:eastAsiaTheme="minorEastAsia" w:hint="eastAsia"/>
                <w:sz w:val="21"/>
                <w:szCs w:val="21"/>
              </w:rPr>
              <w:t>、</w:t>
            </w:r>
            <w:proofErr w:type="gramStart"/>
            <w:r w:rsidRPr="006C0559">
              <w:rPr>
                <w:rFonts w:eastAsiaTheme="minorEastAsia" w:hint="eastAsia"/>
                <w:sz w:val="21"/>
                <w:szCs w:val="21"/>
              </w:rPr>
              <w:t>矿图有</w:t>
            </w:r>
            <w:proofErr w:type="gramEnd"/>
            <w:r w:rsidRPr="006C0559">
              <w:rPr>
                <w:rFonts w:eastAsiaTheme="minorEastAsia" w:hint="eastAsia"/>
                <w:sz w:val="21"/>
                <w:szCs w:val="21"/>
              </w:rPr>
              <w:t>几类？每类包含哪些内容？</w:t>
            </w:r>
            <w:proofErr w:type="gramStart"/>
            <w:r w:rsidRPr="006C0559">
              <w:rPr>
                <w:rFonts w:eastAsiaTheme="minorEastAsia" w:hint="eastAsia"/>
                <w:sz w:val="21"/>
                <w:szCs w:val="21"/>
              </w:rPr>
              <w:t>矿图有</w:t>
            </w:r>
            <w:proofErr w:type="gramEnd"/>
            <w:r w:rsidRPr="006C0559">
              <w:rPr>
                <w:rFonts w:eastAsiaTheme="minorEastAsia" w:hint="eastAsia"/>
                <w:sz w:val="21"/>
                <w:szCs w:val="21"/>
              </w:rPr>
              <w:t>何用图？</w:t>
            </w:r>
            <w:r>
              <w:rPr>
                <w:rFonts w:eastAsiaTheme="minorEastAsia" w:hint="eastAsia"/>
                <w:sz w:val="21"/>
                <w:szCs w:val="21"/>
              </w:rPr>
              <w:t>2</w:t>
            </w:r>
            <w:r>
              <w:rPr>
                <w:rFonts w:eastAsiaTheme="minorEastAsia" w:hint="eastAsia"/>
                <w:sz w:val="21"/>
                <w:szCs w:val="21"/>
              </w:rPr>
              <w:t>、</w:t>
            </w:r>
            <w:r w:rsidRPr="006C0559">
              <w:rPr>
                <w:rFonts w:eastAsiaTheme="minorEastAsia"/>
                <w:sz w:val="21"/>
                <w:szCs w:val="21"/>
              </w:rPr>
              <w:t>什么是矿井地质测量信息系统？</w:t>
            </w:r>
          </w:p>
        </w:tc>
      </w:tr>
      <w:tr w:rsidR="00351D5F" w:rsidRPr="004D7EB1" w:rsidTr="00974CB5">
        <w:tc>
          <w:tcPr>
            <w:tcW w:w="3510" w:type="dxa"/>
            <w:vAlign w:val="center"/>
          </w:tcPr>
          <w:p w:rsidR="00351D5F" w:rsidRPr="004D7EB1" w:rsidRDefault="00351D5F" w:rsidP="00AC5424">
            <w:pPr>
              <w:spacing w:line="400" w:lineRule="exact"/>
              <w:rPr>
                <w:rFonts w:eastAsiaTheme="minorEastAsia"/>
                <w:bCs/>
                <w:sz w:val="21"/>
                <w:szCs w:val="21"/>
              </w:rPr>
            </w:pPr>
            <w:r w:rsidRPr="004D7EB1">
              <w:rPr>
                <w:rFonts w:eastAsiaTheme="minorEastAsia"/>
                <w:bCs/>
                <w:sz w:val="21"/>
                <w:szCs w:val="21"/>
              </w:rPr>
              <w:t>第十章</w:t>
            </w:r>
            <w:r w:rsidRPr="004D7EB1">
              <w:rPr>
                <w:rFonts w:eastAsiaTheme="minorEastAsia"/>
                <w:bCs/>
                <w:sz w:val="21"/>
                <w:szCs w:val="21"/>
              </w:rPr>
              <w:t xml:space="preserve"> </w:t>
            </w:r>
            <w:r w:rsidR="00AC5424">
              <w:rPr>
                <w:rFonts w:eastAsiaTheme="minorEastAsia" w:hint="eastAsia"/>
                <w:bCs/>
                <w:sz w:val="21"/>
                <w:szCs w:val="21"/>
              </w:rPr>
              <w:t>露天矿测量</w:t>
            </w:r>
          </w:p>
        </w:tc>
        <w:tc>
          <w:tcPr>
            <w:tcW w:w="5103" w:type="dxa"/>
            <w:vAlign w:val="center"/>
          </w:tcPr>
          <w:p w:rsidR="00351D5F" w:rsidRPr="004D7EB1" w:rsidRDefault="00351D5F" w:rsidP="006C0559">
            <w:pPr>
              <w:spacing w:line="400" w:lineRule="exact"/>
              <w:rPr>
                <w:rFonts w:eastAsiaTheme="minorEastAsia"/>
                <w:bCs/>
                <w:sz w:val="21"/>
                <w:szCs w:val="21"/>
              </w:rPr>
            </w:pPr>
            <w:r w:rsidRPr="004D7EB1">
              <w:rPr>
                <w:rFonts w:eastAsiaTheme="minorEastAsia"/>
                <w:sz w:val="21"/>
                <w:szCs w:val="21"/>
              </w:rPr>
              <w:t>1</w:t>
            </w:r>
            <w:r w:rsidRPr="004D7EB1">
              <w:rPr>
                <w:rFonts w:eastAsiaTheme="minorEastAsia"/>
                <w:sz w:val="21"/>
                <w:szCs w:val="21"/>
              </w:rPr>
              <w:t>、</w:t>
            </w:r>
            <w:r w:rsidR="006C0559">
              <w:rPr>
                <w:rFonts w:eastAsiaTheme="minorEastAsia" w:hint="eastAsia"/>
                <w:sz w:val="21"/>
                <w:szCs w:val="21"/>
              </w:rPr>
              <w:t>简述露天矿排土场测量的主要任务？</w:t>
            </w:r>
          </w:p>
        </w:tc>
      </w:tr>
    </w:tbl>
    <w:p w:rsidR="00974CB5" w:rsidRDefault="00974CB5" w:rsidP="00974CB5">
      <w:pPr>
        <w:spacing w:line="440" w:lineRule="exact"/>
        <w:rPr>
          <w:rFonts w:ascii="Times New Roman" w:eastAsia="黑体" w:hAnsi="Times New Roman" w:cs="Times New Roman"/>
          <w:sz w:val="30"/>
          <w:szCs w:val="30"/>
        </w:rPr>
      </w:pPr>
    </w:p>
    <w:p w:rsidR="004754CC" w:rsidRPr="004136CD" w:rsidRDefault="004754CC" w:rsidP="004136CD">
      <w:pPr>
        <w:spacing w:beforeLines="50" w:before="156" w:afterLines="50" w:after="156" w:line="440" w:lineRule="exact"/>
        <w:rPr>
          <w:rFonts w:ascii="Times New Roman" w:eastAsia="黑体" w:hAnsi="Times New Roman" w:cs="Times New Roman"/>
          <w:sz w:val="32"/>
          <w:szCs w:val="32"/>
        </w:rPr>
      </w:pPr>
      <w:r w:rsidRPr="004568CF">
        <w:rPr>
          <w:rFonts w:ascii="Times New Roman" w:eastAsia="黑体" w:hAnsi="Times New Roman" w:cs="Times New Roman"/>
          <w:sz w:val="32"/>
          <w:szCs w:val="32"/>
        </w:rPr>
        <w:t>八</w:t>
      </w:r>
      <w:r w:rsidR="00747BD3">
        <w:rPr>
          <w:rFonts w:ascii="Times New Roman" w:eastAsia="黑体" w:hAnsi="Times New Roman" w:cs="Times New Roman" w:hint="eastAsia"/>
          <w:sz w:val="32"/>
          <w:szCs w:val="32"/>
        </w:rPr>
        <w:t>、</w:t>
      </w:r>
      <w:r w:rsidRPr="004568CF">
        <w:rPr>
          <w:rFonts w:ascii="Times New Roman" w:eastAsia="黑体" w:hAnsi="Times New Roman" w:cs="Times New Roman"/>
          <w:sz w:val="32"/>
          <w:szCs w:val="32"/>
        </w:rPr>
        <w:t>教材和主要教学参考书及推荐的相关学习网站</w:t>
      </w:r>
    </w:p>
    <w:p w:rsidR="004754CC" w:rsidRPr="004568CF" w:rsidRDefault="004754CC" w:rsidP="004754CC">
      <w:pPr>
        <w:spacing w:line="440" w:lineRule="exact"/>
        <w:rPr>
          <w:rFonts w:ascii="Times New Roman" w:eastAsia="黑体" w:hAnsi="Times New Roman" w:cs="Times New Roman"/>
          <w:sz w:val="30"/>
          <w:szCs w:val="30"/>
        </w:rPr>
      </w:pPr>
      <w:r w:rsidRPr="004568CF">
        <w:rPr>
          <w:rFonts w:ascii="Times New Roman" w:eastAsia="黑体" w:hAnsi="Times New Roman" w:cs="Times New Roman"/>
          <w:sz w:val="30"/>
          <w:szCs w:val="30"/>
        </w:rPr>
        <w:t>（一）</w:t>
      </w:r>
      <w:r w:rsidR="00747BD3">
        <w:rPr>
          <w:rFonts w:ascii="Times New Roman" w:eastAsia="黑体" w:hAnsi="Times New Roman" w:cs="Times New Roman" w:hint="eastAsia"/>
          <w:sz w:val="30"/>
          <w:szCs w:val="30"/>
        </w:rPr>
        <w:t>、</w:t>
      </w:r>
      <w:r w:rsidRPr="004568CF">
        <w:rPr>
          <w:rFonts w:ascii="Times New Roman" w:eastAsia="黑体" w:hAnsi="Times New Roman" w:cs="Times New Roman"/>
          <w:sz w:val="30"/>
          <w:szCs w:val="30"/>
        </w:rPr>
        <w:t>教材</w:t>
      </w:r>
      <w:r w:rsidRPr="004568CF">
        <w:rPr>
          <w:rFonts w:ascii="Times New Roman" w:eastAsia="黑体" w:hAnsi="Times New Roman" w:cs="Times New Roman"/>
          <w:sz w:val="30"/>
          <w:szCs w:val="30"/>
        </w:rPr>
        <w:t>.</w:t>
      </w:r>
    </w:p>
    <w:p w:rsidR="004754CC" w:rsidRPr="004568CF" w:rsidRDefault="005A4A56" w:rsidP="005A4A56">
      <w:pPr>
        <w:spacing w:line="440" w:lineRule="exact"/>
        <w:ind w:firstLineChars="168" w:firstLine="403"/>
        <w:rPr>
          <w:rFonts w:ascii="Times New Roman" w:eastAsia="宋体" w:hAnsi="Times New Roman" w:cs="Times New Roman"/>
          <w:sz w:val="24"/>
          <w:szCs w:val="24"/>
        </w:rPr>
      </w:pPr>
      <w:r w:rsidRPr="005A4A56">
        <w:rPr>
          <w:rFonts w:ascii="Times New Roman" w:eastAsia="宋体" w:hAnsi="Times New Roman" w:cs="Times New Roman" w:hint="eastAsia"/>
          <w:sz w:val="24"/>
          <w:szCs w:val="24"/>
        </w:rPr>
        <w:t>矿山测量学，张国良主编，中国矿业大学出版社，</w:t>
      </w:r>
      <w:r w:rsidRPr="005A4A56">
        <w:rPr>
          <w:rFonts w:ascii="Times New Roman" w:eastAsia="宋体" w:hAnsi="Times New Roman" w:cs="Times New Roman" w:hint="eastAsia"/>
          <w:sz w:val="24"/>
          <w:szCs w:val="24"/>
        </w:rPr>
        <w:t xml:space="preserve"> 2006</w:t>
      </w:r>
      <w:r w:rsidRPr="005A4A56">
        <w:rPr>
          <w:rFonts w:ascii="Times New Roman" w:eastAsia="宋体" w:hAnsi="Times New Roman" w:cs="Times New Roman" w:hint="eastAsia"/>
          <w:sz w:val="24"/>
          <w:szCs w:val="24"/>
        </w:rPr>
        <w:t>年</w:t>
      </w:r>
    </w:p>
    <w:p w:rsidR="004754CC" w:rsidRPr="004568CF" w:rsidRDefault="004754CC" w:rsidP="004754CC">
      <w:pPr>
        <w:spacing w:line="440" w:lineRule="exact"/>
        <w:rPr>
          <w:rFonts w:ascii="Times New Roman" w:eastAsia="黑体" w:hAnsi="Times New Roman" w:cs="Times New Roman"/>
          <w:sz w:val="30"/>
          <w:szCs w:val="30"/>
        </w:rPr>
      </w:pPr>
      <w:r w:rsidRPr="004568CF">
        <w:rPr>
          <w:rFonts w:ascii="Times New Roman" w:eastAsia="黑体" w:hAnsi="Times New Roman" w:cs="Times New Roman"/>
          <w:sz w:val="30"/>
          <w:szCs w:val="30"/>
        </w:rPr>
        <w:t>（二）</w:t>
      </w:r>
      <w:r w:rsidR="00215856">
        <w:rPr>
          <w:rFonts w:ascii="Times New Roman" w:eastAsia="黑体" w:hAnsi="Times New Roman" w:cs="Times New Roman" w:hint="eastAsia"/>
          <w:sz w:val="30"/>
          <w:szCs w:val="30"/>
        </w:rPr>
        <w:t>、</w:t>
      </w:r>
      <w:r w:rsidRPr="004568CF">
        <w:rPr>
          <w:rFonts w:ascii="Times New Roman" w:eastAsia="黑体" w:hAnsi="Times New Roman" w:cs="Times New Roman"/>
          <w:sz w:val="30"/>
          <w:szCs w:val="30"/>
        </w:rPr>
        <w:t>主要教学参考书及推荐的相关学习</w:t>
      </w:r>
    </w:p>
    <w:p w:rsidR="005A4A56" w:rsidRPr="005A4A56" w:rsidRDefault="005A4A56" w:rsidP="005A4A56">
      <w:pPr>
        <w:spacing w:line="440" w:lineRule="exact"/>
        <w:ind w:firstLineChars="168" w:firstLine="403"/>
        <w:rPr>
          <w:rFonts w:ascii="Times New Roman" w:eastAsia="宋体" w:hAnsi="Times New Roman" w:cs="Times New Roman" w:hint="eastAsia"/>
          <w:sz w:val="24"/>
          <w:szCs w:val="24"/>
        </w:rPr>
      </w:pPr>
      <w:r w:rsidRPr="005A4A56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5A4A56"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5A4A56">
        <w:rPr>
          <w:rFonts w:ascii="Times New Roman" w:eastAsia="宋体" w:hAnsi="Times New Roman" w:cs="Times New Roman" w:hint="eastAsia"/>
          <w:sz w:val="24"/>
          <w:szCs w:val="24"/>
        </w:rPr>
        <w:t>中华人民共和国能源部制定，煤矿测量规程，煤炭工业出版社，</w:t>
      </w:r>
      <w:r w:rsidRPr="005A4A56">
        <w:rPr>
          <w:rFonts w:ascii="Times New Roman" w:eastAsia="宋体" w:hAnsi="Times New Roman" w:cs="Times New Roman" w:hint="eastAsia"/>
          <w:sz w:val="24"/>
          <w:szCs w:val="24"/>
        </w:rPr>
        <w:t>1989</w:t>
      </w:r>
    </w:p>
    <w:p w:rsidR="005A4A56" w:rsidRPr="005A4A56" w:rsidRDefault="005A4A56" w:rsidP="005A4A56">
      <w:pPr>
        <w:spacing w:line="440" w:lineRule="exact"/>
        <w:ind w:firstLineChars="168" w:firstLine="403"/>
        <w:rPr>
          <w:rFonts w:ascii="Times New Roman" w:eastAsia="宋体" w:hAnsi="Times New Roman" w:cs="Times New Roman" w:hint="eastAsia"/>
          <w:sz w:val="24"/>
          <w:szCs w:val="24"/>
        </w:rPr>
      </w:pPr>
      <w:r w:rsidRPr="005A4A56">
        <w:rPr>
          <w:rFonts w:ascii="Times New Roman" w:eastAsia="宋体" w:hAnsi="Times New Roman" w:cs="Times New Roman" w:hint="eastAsia"/>
          <w:sz w:val="24"/>
          <w:szCs w:val="24"/>
        </w:rPr>
        <w:lastRenderedPageBreak/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5A4A56">
        <w:rPr>
          <w:rFonts w:ascii="Times New Roman" w:eastAsia="宋体" w:hAnsi="Times New Roman" w:cs="Times New Roman" w:hint="eastAsia"/>
          <w:sz w:val="24"/>
          <w:szCs w:val="24"/>
        </w:rPr>
        <w:t>）煤矿测量手册（上下册）修订本，煤炭工业出版社，</w:t>
      </w:r>
      <w:r w:rsidRPr="005A4A56">
        <w:rPr>
          <w:rFonts w:ascii="Times New Roman" w:eastAsia="宋体" w:hAnsi="Times New Roman" w:cs="Times New Roman" w:hint="eastAsia"/>
          <w:sz w:val="24"/>
          <w:szCs w:val="24"/>
        </w:rPr>
        <w:t>1990</w:t>
      </w:r>
    </w:p>
    <w:p w:rsidR="00747BD3" w:rsidRPr="004568CF" w:rsidRDefault="005A4A56" w:rsidP="005A4A56">
      <w:pPr>
        <w:spacing w:line="440" w:lineRule="exact"/>
        <w:ind w:firstLineChars="168" w:firstLine="403"/>
        <w:rPr>
          <w:rFonts w:ascii="Times New Roman" w:eastAsia="宋体" w:hAnsi="Times New Roman" w:cs="Times New Roman"/>
          <w:sz w:val="24"/>
          <w:szCs w:val="24"/>
        </w:rPr>
      </w:pPr>
      <w:r w:rsidRPr="005A4A56"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5A4A56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5311F1">
        <w:rPr>
          <w:rFonts w:ascii="Times New Roman" w:eastAsia="宋体" w:hAnsi="Times New Roman" w:cs="Times New Roman" w:hint="eastAsia"/>
          <w:sz w:val="24"/>
          <w:szCs w:val="24"/>
        </w:rPr>
        <w:t>中国矿业大学精品课程，矿山测量学</w:t>
      </w:r>
      <w:r w:rsidR="00297B2A">
        <w:rPr>
          <w:rFonts w:ascii="Times New Roman" w:eastAsia="宋体" w:hAnsi="Times New Roman" w:cs="Times New Roman"/>
          <w:sz w:val="24"/>
          <w:szCs w:val="24"/>
        </w:rPr>
        <w:t>http://jpkc.cumt.edu.cn</w:t>
      </w:r>
    </w:p>
    <w:p w:rsidR="004754CC" w:rsidRPr="004568CF" w:rsidRDefault="004754CC" w:rsidP="004136CD">
      <w:pPr>
        <w:spacing w:beforeLines="50" w:before="156" w:afterLines="50" w:after="156" w:line="440" w:lineRule="exact"/>
        <w:rPr>
          <w:rFonts w:ascii="Times New Roman" w:eastAsia="黑体" w:hAnsi="Times New Roman" w:cs="Times New Roman"/>
          <w:sz w:val="32"/>
          <w:szCs w:val="32"/>
        </w:rPr>
      </w:pPr>
      <w:r w:rsidRPr="004568CF">
        <w:rPr>
          <w:rFonts w:ascii="Times New Roman" w:eastAsia="黑体" w:hAnsi="Times New Roman" w:cs="Times New Roman"/>
          <w:sz w:val="32"/>
          <w:szCs w:val="32"/>
        </w:rPr>
        <w:t>九</w:t>
      </w:r>
      <w:r w:rsidR="00215856">
        <w:rPr>
          <w:rFonts w:ascii="Times New Roman" w:eastAsia="黑体" w:hAnsi="Times New Roman" w:cs="Times New Roman" w:hint="eastAsia"/>
          <w:sz w:val="32"/>
          <w:szCs w:val="32"/>
        </w:rPr>
        <w:t>、</w:t>
      </w:r>
      <w:r w:rsidRPr="004568CF">
        <w:rPr>
          <w:rFonts w:ascii="Times New Roman" w:eastAsia="黑体" w:hAnsi="Times New Roman" w:cs="Times New Roman"/>
          <w:sz w:val="32"/>
          <w:szCs w:val="32"/>
        </w:rPr>
        <w:t>课程考试与评估</w:t>
      </w:r>
    </w:p>
    <w:p w:rsidR="004754CC" w:rsidRPr="004568CF" w:rsidRDefault="004754CC" w:rsidP="004754CC">
      <w:pPr>
        <w:spacing w:line="44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4568CF">
        <w:rPr>
          <w:rFonts w:ascii="Times New Roman" w:eastAsia="宋体" w:hAnsi="Times New Roman" w:cs="Times New Roman"/>
          <w:sz w:val="24"/>
          <w:szCs w:val="24"/>
        </w:rPr>
        <w:t>课程考试与评估根据教学大纲要求进行，包括平时考核和期末考试，最后按</w:t>
      </w:r>
      <w:r w:rsidRPr="004568CF">
        <w:rPr>
          <w:rFonts w:ascii="Times New Roman" w:eastAsia="宋体" w:hAnsi="Times New Roman" w:cs="Times New Roman"/>
          <w:sz w:val="24"/>
          <w:szCs w:val="24"/>
        </w:rPr>
        <w:t>40%</w:t>
      </w:r>
      <w:r w:rsidRPr="004568CF">
        <w:rPr>
          <w:rFonts w:ascii="Times New Roman" w:eastAsia="宋体" w:hAnsi="Times New Roman" w:cs="Times New Roman"/>
          <w:sz w:val="24"/>
          <w:szCs w:val="24"/>
        </w:rPr>
        <w:t>与</w:t>
      </w:r>
      <w:r w:rsidRPr="004568CF">
        <w:rPr>
          <w:rFonts w:ascii="Times New Roman" w:eastAsia="宋体" w:hAnsi="Times New Roman" w:cs="Times New Roman"/>
          <w:sz w:val="24"/>
          <w:szCs w:val="24"/>
        </w:rPr>
        <w:t>60%</w:t>
      </w:r>
      <w:r w:rsidRPr="004568CF">
        <w:rPr>
          <w:rFonts w:ascii="Times New Roman" w:eastAsia="宋体" w:hAnsi="Times New Roman" w:cs="Times New Roman"/>
          <w:sz w:val="24"/>
          <w:szCs w:val="24"/>
        </w:rPr>
        <w:t>的比例进行综合评分。</w:t>
      </w:r>
    </w:p>
    <w:p w:rsidR="004754CC" w:rsidRPr="004568CF" w:rsidRDefault="004754CC" w:rsidP="004754CC">
      <w:pPr>
        <w:spacing w:line="440" w:lineRule="exact"/>
        <w:rPr>
          <w:rFonts w:ascii="Times New Roman" w:eastAsia="宋体" w:hAnsi="Times New Roman" w:cs="Times New Roman"/>
          <w:sz w:val="24"/>
          <w:szCs w:val="24"/>
        </w:rPr>
      </w:pPr>
    </w:p>
    <w:p w:rsidR="004754CC" w:rsidRPr="004568CF" w:rsidRDefault="004754CC" w:rsidP="004754CC">
      <w:pPr>
        <w:spacing w:line="440" w:lineRule="exact"/>
        <w:ind w:firstLineChars="192" w:firstLine="461"/>
        <w:rPr>
          <w:rFonts w:ascii="Times New Roman" w:eastAsia="宋体" w:hAnsi="Times New Roman" w:cs="Times New Roman"/>
          <w:sz w:val="24"/>
          <w:szCs w:val="24"/>
        </w:rPr>
      </w:pPr>
    </w:p>
    <w:p w:rsidR="009F3EC3" w:rsidRPr="004568CF" w:rsidRDefault="009F3EC3" w:rsidP="009F3EC3">
      <w:pPr>
        <w:rPr>
          <w:rFonts w:ascii="Times New Roman" w:hAnsi="Times New Roman" w:cs="Times New Roman"/>
        </w:rPr>
      </w:pPr>
    </w:p>
    <w:p w:rsidR="009F3EC3" w:rsidRPr="004568CF" w:rsidRDefault="009F3EC3" w:rsidP="009F3EC3">
      <w:pPr>
        <w:rPr>
          <w:rFonts w:ascii="Times New Roman" w:hAnsi="Times New Roman" w:cs="Times New Roman"/>
        </w:rPr>
      </w:pPr>
    </w:p>
    <w:p w:rsidR="009F3EC3" w:rsidRPr="004568CF" w:rsidRDefault="009F3EC3" w:rsidP="009F3EC3">
      <w:pPr>
        <w:rPr>
          <w:rFonts w:ascii="Times New Roman" w:hAnsi="Times New Roman" w:cs="Times New Roman"/>
        </w:rPr>
      </w:pPr>
    </w:p>
    <w:p w:rsidR="009F3EC3" w:rsidRPr="004568CF" w:rsidRDefault="009F3EC3" w:rsidP="009F3EC3">
      <w:pPr>
        <w:rPr>
          <w:rFonts w:ascii="Times New Roman" w:hAnsi="Times New Roman" w:cs="Times New Roman"/>
        </w:rPr>
      </w:pPr>
    </w:p>
    <w:p w:rsidR="009F3EC3" w:rsidRPr="004568CF" w:rsidRDefault="009F3EC3" w:rsidP="009F3EC3">
      <w:pPr>
        <w:rPr>
          <w:rFonts w:ascii="Times New Roman" w:hAnsi="Times New Roman" w:cs="Times New Roman"/>
        </w:rPr>
      </w:pPr>
    </w:p>
    <w:sectPr w:rsidR="009F3EC3" w:rsidRPr="004568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372" w:rsidRDefault="00E35372" w:rsidP="009F3EC3">
      <w:r>
        <w:separator/>
      </w:r>
    </w:p>
  </w:endnote>
  <w:endnote w:type="continuationSeparator" w:id="0">
    <w:p w:rsidR="00E35372" w:rsidRDefault="00E35372" w:rsidP="009F3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372" w:rsidRDefault="00E35372" w:rsidP="009F3EC3">
      <w:r>
        <w:separator/>
      </w:r>
    </w:p>
  </w:footnote>
  <w:footnote w:type="continuationSeparator" w:id="0">
    <w:p w:rsidR="00E35372" w:rsidRDefault="00E35372" w:rsidP="009F3E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F8D"/>
    <w:rsid w:val="00001E00"/>
    <w:rsid w:val="00002344"/>
    <w:rsid w:val="000049E9"/>
    <w:rsid w:val="00005E80"/>
    <w:rsid w:val="00013656"/>
    <w:rsid w:val="00015974"/>
    <w:rsid w:val="00015A8A"/>
    <w:rsid w:val="00017791"/>
    <w:rsid w:val="00017A2B"/>
    <w:rsid w:val="00021A88"/>
    <w:rsid w:val="00025AD1"/>
    <w:rsid w:val="00027A81"/>
    <w:rsid w:val="00027C05"/>
    <w:rsid w:val="00031785"/>
    <w:rsid w:val="000317A8"/>
    <w:rsid w:val="000327EC"/>
    <w:rsid w:val="00032805"/>
    <w:rsid w:val="00032E8E"/>
    <w:rsid w:val="00033653"/>
    <w:rsid w:val="00036164"/>
    <w:rsid w:val="00036A42"/>
    <w:rsid w:val="00037917"/>
    <w:rsid w:val="00040F32"/>
    <w:rsid w:val="000432C0"/>
    <w:rsid w:val="00044D3A"/>
    <w:rsid w:val="00047181"/>
    <w:rsid w:val="00047FF0"/>
    <w:rsid w:val="000520A1"/>
    <w:rsid w:val="000535DD"/>
    <w:rsid w:val="000539DE"/>
    <w:rsid w:val="00053B3C"/>
    <w:rsid w:val="0005453A"/>
    <w:rsid w:val="00054B50"/>
    <w:rsid w:val="00056F62"/>
    <w:rsid w:val="00057081"/>
    <w:rsid w:val="000579AE"/>
    <w:rsid w:val="00060043"/>
    <w:rsid w:val="0006104C"/>
    <w:rsid w:val="00063A3C"/>
    <w:rsid w:val="000663C7"/>
    <w:rsid w:val="0007033C"/>
    <w:rsid w:val="000705F5"/>
    <w:rsid w:val="00070E80"/>
    <w:rsid w:val="00071243"/>
    <w:rsid w:val="00071ED1"/>
    <w:rsid w:val="00072020"/>
    <w:rsid w:val="0007374C"/>
    <w:rsid w:val="00074F6D"/>
    <w:rsid w:val="00076807"/>
    <w:rsid w:val="00077783"/>
    <w:rsid w:val="000778C9"/>
    <w:rsid w:val="00077986"/>
    <w:rsid w:val="00077D39"/>
    <w:rsid w:val="00080CAC"/>
    <w:rsid w:val="00081BEE"/>
    <w:rsid w:val="00082623"/>
    <w:rsid w:val="00092452"/>
    <w:rsid w:val="00092E5D"/>
    <w:rsid w:val="0009324A"/>
    <w:rsid w:val="0009749B"/>
    <w:rsid w:val="000A2F7B"/>
    <w:rsid w:val="000B0452"/>
    <w:rsid w:val="000B6996"/>
    <w:rsid w:val="000B69A3"/>
    <w:rsid w:val="000B745E"/>
    <w:rsid w:val="000C071C"/>
    <w:rsid w:val="000C4D05"/>
    <w:rsid w:val="000C6076"/>
    <w:rsid w:val="000C6992"/>
    <w:rsid w:val="000C75C0"/>
    <w:rsid w:val="000C7772"/>
    <w:rsid w:val="000D009D"/>
    <w:rsid w:val="000D0757"/>
    <w:rsid w:val="000D18CA"/>
    <w:rsid w:val="000D19D3"/>
    <w:rsid w:val="000D22CB"/>
    <w:rsid w:val="000D2D68"/>
    <w:rsid w:val="000D30A6"/>
    <w:rsid w:val="000D3602"/>
    <w:rsid w:val="000E23B3"/>
    <w:rsid w:val="000E6CB1"/>
    <w:rsid w:val="000F373E"/>
    <w:rsid w:val="000F38BC"/>
    <w:rsid w:val="000F3CC9"/>
    <w:rsid w:val="000F41FD"/>
    <w:rsid w:val="000F4C94"/>
    <w:rsid w:val="000F595B"/>
    <w:rsid w:val="000F6620"/>
    <w:rsid w:val="000F73CD"/>
    <w:rsid w:val="000F7CEE"/>
    <w:rsid w:val="0010000E"/>
    <w:rsid w:val="00100F5F"/>
    <w:rsid w:val="00102F7D"/>
    <w:rsid w:val="0011078F"/>
    <w:rsid w:val="00111C48"/>
    <w:rsid w:val="0011231D"/>
    <w:rsid w:val="0011518E"/>
    <w:rsid w:val="0011640B"/>
    <w:rsid w:val="00120212"/>
    <w:rsid w:val="0012174D"/>
    <w:rsid w:val="00121B7B"/>
    <w:rsid w:val="00123617"/>
    <w:rsid w:val="00123AA8"/>
    <w:rsid w:val="0012667E"/>
    <w:rsid w:val="00127D33"/>
    <w:rsid w:val="00127E9A"/>
    <w:rsid w:val="00130547"/>
    <w:rsid w:val="001305EA"/>
    <w:rsid w:val="0013211E"/>
    <w:rsid w:val="00132CB1"/>
    <w:rsid w:val="00134C47"/>
    <w:rsid w:val="00143EAB"/>
    <w:rsid w:val="001453D5"/>
    <w:rsid w:val="001467D7"/>
    <w:rsid w:val="00147848"/>
    <w:rsid w:val="00150B9D"/>
    <w:rsid w:val="00150BBA"/>
    <w:rsid w:val="001554D8"/>
    <w:rsid w:val="00157726"/>
    <w:rsid w:val="00157DA0"/>
    <w:rsid w:val="00161485"/>
    <w:rsid w:val="00165C23"/>
    <w:rsid w:val="0016777A"/>
    <w:rsid w:val="001728BD"/>
    <w:rsid w:val="00174FCD"/>
    <w:rsid w:val="00175868"/>
    <w:rsid w:val="00175F93"/>
    <w:rsid w:val="00176B79"/>
    <w:rsid w:val="001809EF"/>
    <w:rsid w:val="0018429B"/>
    <w:rsid w:val="00184610"/>
    <w:rsid w:val="00187AB9"/>
    <w:rsid w:val="001908D3"/>
    <w:rsid w:val="0019097C"/>
    <w:rsid w:val="00190DE3"/>
    <w:rsid w:val="00192272"/>
    <w:rsid w:val="00192FF1"/>
    <w:rsid w:val="0019322B"/>
    <w:rsid w:val="001935DD"/>
    <w:rsid w:val="00194A32"/>
    <w:rsid w:val="00195617"/>
    <w:rsid w:val="00197340"/>
    <w:rsid w:val="001A20AA"/>
    <w:rsid w:val="001A2820"/>
    <w:rsid w:val="001A3507"/>
    <w:rsid w:val="001A4012"/>
    <w:rsid w:val="001A497B"/>
    <w:rsid w:val="001A6A57"/>
    <w:rsid w:val="001B39C8"/>
    <w:rsid w:val="001B431D"/>
    <w:rsid w:val="001B473A"/>
    <w:rsid w:val="001B50E7"/>
    <w:rsid w:val="001B53F6"/>
    <w:rsid w:val="001B5D7B"/>
    <w:rsid w:val="001B666D"/>
    <w:rsid w:val="001B75E8"/>
    <w:rsid w:val="001B7D3C"/>
    <w:rsid w:val="001C122F"/>
    <w:rsid w:val="001C314A"/>
    <w:rsid w:val="001C409E"/>
    <w:rsid w:val="001C55C7"/>
    <w:rsid w:val="001C6D52"/>
    <w:rsid w:val="001C7775"/>
    <w:rsid w:val="001D11CF"/>
    <w:rsid w:val="001D11EA"/>
    <w:rsid w:val="001D3B02"/>
    <w:rsid w:val="001D43BE"/>
    <w:rsid w:val="001D4EAB"/>
    <w:rsid w:val="001D5A06"/>
    <w:rsid w:val="001D74C0"/>
    <w:rsid w:val="001D7654"/>
    <w:rsid w:val="001E3910"/>
    <w:rsid w:val="001E3A24"/>
    <w:rsid w:val="001E677E"/>
    <w:rsid w:val="001E6FE2"/>
    <w:rsid w:val="001F09B7"/>
    <w:rsid w:val="001F0F9E"/>
    <w:rsid w:val="001F191D"/>
    <w:rsid w:val="001F67BD"/>
    <w:rsid w:val="001F722A"/>
    <w:rsid w:val="00200E99"/>
    <w:rsid w:val="002023C8"/>
    <w:rsid w:val="00203FC8"/>
    <w:rsid w:val="0020730B"/>
    <w:rsid w:val="00210DE6"/>
    <w:rsid w:val="0021325F"/>
    <w:rsid w:val="00214678"/>
    <w:rsid w:val="00215856"/>
    <w:rsid w:val="00216747"/>
    <w:rsid w:val="002175ED"/>
    <w:rsid w:val="002176A9"/>
    <w:rsid w:val="00220D69"/>
    <w:rsid w:val="00220FBF"/>
    <w:rsid w:val="0022241B"/>
    <w:rsid w:val="0022266A"/>
    <w:rsid w:val="0022530F"/>
    <w:rsid w:val="00226D81"/>
    <w:rsid w:val="00230412"/>
    <w:rsid w:val="00230E46"/>
    <w:rsid w:val="00232995"/>
    <w:rsid w:val="00235A3E"/>
    <w:rsid w:val="00236EB9"/>
    <w:rsid w:val="0024061F"/>
    <w:rsid w:val="00240DF5"/>
    <w:rsid w:val="00245567"/>
    <w:rsid w:val="0024589D"/>
    <w:rsid w:val="0024599F"/>
    <w:rsid w:val="002514E9"/>
    <w:rsid w:val="00252B2D"/>
    <w:rsid w:val="0025342C"/>
    <w:rsid w:val="00265EFA"/>
    <w:rsid w:val="002674B2"/>
    <w:rsid w:val="0027152E"/>
    <w:rsid w:val="00271778"/>
    <w:rsid w:val="002755FE"/>
    <w:rsid w:val="0028024D"/>
    <w:rsid w:val="00282574"/>
    <w:rsid w:val="00282FCA"/>
    <w:rsid w:val="00284800"/>
    <w:rsid w:val="0028649E"/>
    <w:rsid w:val="00293DEE"/>
    <w:rsid w:val="00294024"/>
    <w:rsid w:val="00295368"/>
    <w:rsid w:val="00297B2A"/>
    <w:rsid w:val="002A56C1"/>
    <w:rsid w:val="002A639D"/>
    <w:rsid w:val="002A77B5"/>
    <w:rsid w:val="002A7EC4"/>
    <w:rsid w:val="002B05E6"/>
    <w:rsid w:val="002B0840"/>
    <w:rsid w:val="002B19FC"/>
    <w:rsid w:val="002C3CF2"/>
    <w:rsid w:val="002C45A2"/>
    <w:rsid w:val="002C4A08"/>
    <w:rsid w:val="002C7416"/>
    <w:rsid w:val="002D2E82"/>
    <w:rsid w:val="002D4B82"/>
    <w:rsid w:val="002D4E66"/>
    <w:rsid w:val="002D60F0"/>
    <w:rsid w:val="002D660C"/>
    <w:rsid w:val="002E0DB4"/>
    <w:rsid w:val="002E1274"/>
    <w:rsid w:val="002E21B8"/>
    <w:rsid w:val="002E4DAD"/>
    <w:rsid w:val="002E582D"/>
    <w:rsid w:val="002F0469"/>
    <w:rsid w:val="002F25F7"/>
    <w:rsid w:val="002F4BA6"/>
    <w:rsid w:val="002F5878"/>
    <w:rsid w:val="003011DC"/>
    <w:rsid w:val="00303130"/>
    <w:rsid w:val="00303308"/>
    <w:rsid w:val="00303B08"/>
    <w:rsid w:val="00304EAE"/>
    <w:rsid w:val="003129E1"/>
    <w:rsid w:val="00315FE4"/>
    <w:rsid w:val="0032055E"/>
    <w:rsid w:val="003208E6"/>
    <w:rsid w:val="003259F7"/>
    <w:rsid w:val="00326AC0"/>
    <w:rsid w:val="00331B8E"/>
    <w:rsid w:val="00331F7A"/>
    <w:rsid w:val="003340D7"/>
    <w:rsid w:val="00334E1B"/>
    <w:rsid w:val="003373B5"/>
    <w:rsid w:val="00337E9C"/>
    <w:rsid w:val="0034080E"/>
    <w:rsid w:val="00340CEA"/>
    <w:rsid w:val="00343EB9"/>
    <w:rsid w:val="00343EDE"/>
    <w:rsid w:val="00345437"/>
    <w:rsid w:val="00345755"/>
    <w:rsid w:val="00345EAD"/>
    <w:rsid w:val="00351962"/>
    <w:rsid w:val="00351D5F"/>
    <w:rsid w:val="00353A1F"/>
    <w:rsid w:val="00355463"/>
    <w:rsid w:val="00356609"/>
    <w:rsid w:val="0036127F"/>
    <w:rsid w:val="00364061"/>
    <w:rsid w:val="0036435C"/>
    <w:rsid w:val="003660E2"/>
    <w:rsid w:val="003662D9"/>
    <w:rsid w:val="00366DFD"/>
    <w:rsid w:val="00367629"/>
    <w:rsid w:val="003712E6"/>
    <w:rsid w:val="00373372"/>
    <w:rsid w:val="003740B3"/>
    <w:rsid w:val="00374F61"/>
    <w:rsid w:val="0038637A"/>
    <w:rsid w:val="0039059F"/>
    <w:rsid w:val="0039249F"/>
    <w:rsid w:val="00394AB5"/>
    <w:rsid w:val="00395007"/>
    <w:rsid w:val="003968DD"/>
    <w:rsid w:val="00396B1E"/>
    <w:rsid w:val="003A0245"/>
    <w:rsid w:val="003A1952"/>
    <w:rsid w:val="003A1DD9"/>
    <w:rsid w:val="003A4C66"/>
    <w:rsid w:val="003A5207"/>
    <w:rsid w:val="003A5366"/>
    <w:rsid w:val="003B1845"/>
    <w:rsid w:val="003B203A"/>
    <w:rsid w:val="003B7E30"/>
    <w:rsid w:val="003C21E9"/>
    <w:rsid w:val="003C462B"/>
    <w:rsid w:val="003C480E"/>
    <w:rsid w:val="003C5603"/>
    <w:rsid w:val="003C65FB"/>
    <w:rsid w:val="003D0F5B"/>
    <w:rsid w:val="003D292D"/>
    <w:rsid w:val="003E0540"/>
    <w:rsid w:val="003E09C5"/>
    <w:rsid w:val="003E3315"/>
    <w:rsid w:val="003E54E1"/>
    <w:rsid w:val="003E58CC"/>
    <w:rsid w:val="003E5BEF"/>
    <w:rsid w:val="003E615A"/>
    <w:rsid w:val="003E7E77"/>
    <w:rsid w:val="003F19ED"/>
    <w:rsid w:val="003F4906"/>
    <w:rsid w:val="003F6C46"/>
    <w:rsid w:val="003F7EEC"/>
    <w:rsid w:val="00400C97"/>
    <w:rsid w:val="00404384"/>
    <w:rsid w:val="00406757"/>
    <w:rsid w:val="00407C01"/>
    <w:rsid w:val="00410104"/>
    <w:rsid w:val="00410393"/>
    <w:rsid w:val="004136CD"/>
    <w:rsid w:val="004150A9"/>
    <w:rsid w:val="00415990"/>
    <w:rsid w:val="0041673D"/>
    <w:rsid w:val="00416AE4"/>
    <w:rsid w:val="00423AE3"/>
    <w:rsid w:val="00425040"/>
    <w:rsid w:val="00430429"/>
    <w:rsid w:val="00431B3D"/>
    <w:rsid w:val="004326D6"/>
    <w:rsid w:val="004329B6"/>
    <w:rsid w:val="00432A49"/>
    <w:rsid w:val="00433338"/>
    <w:rsid w:val="0043453A"/>
    <w:rsid w:val="0044033B"/>
    <w:rsid w:val="004433C0"/>
    <w:rsid w:val="00443FA5"/>
    <w:rsid w:val="00445980"/>
    <w:rsid w:val="00445994"/>
    <w:rsid w:val="004462ED"/>
    <w:rsid w:val="00446EFE"/>
    <w:rsid w:val="004471CB"/>
    <w:rsid w:val="004478D0"/>
    <w:rsid w:val="00451BFE"/>
    <w:rsid w:val="00452F7C"/>
    <w:rsid w:val="00454486"/>
    <w:rsid w:val="004548AA"/>
    <w:rsid w:val="004568CF"/>
    <w:rsid w:val="00456AC9"/>
    <w:rsid w:val="00456C5C"/>
    <w:rsid w:val="004575AB"/>
    <w:rsid w:val="00457FE4"/>
    <w:rsid w:val="0046045B"/>
    <w:rsid w:val="00460602"/>
    <w:rsid w:val="00462188"/>
    <w:rsid w:val="0046269B"/>
    <w:rsid w:val="00463652"/>
    <w:rsid w:val="004664E7"/>
    <w:rsid w:val="00467759"/>
    <w:rsid w:val="00467D5F"/>
    <w:rsid w:val="0047276E"/>
    <w:rsid w:val="00473267"/>
    <w:rsid w:val="00473A06"/>
    <w:rsid w:val="00474FAA"/>
    <w:rsid w:val="004754CC"/>
    <w:rsid w:val="00477268"/>
    <w:rsid w:val="0048070C"/>
    <w:rsid w:val="00481A37"/>
    <w:rsid w:val="004820DB"/>
    <w:rsid w:val="00486A22"/>
    <w:rsid w:val="004921DD"/>
    <w:rsid w:val="00495F52"/>
    <w:rsid w:val="00497D9F"/>
    <w:rsid w:val="004A3307"/>
    <w:rsid w:val="004A362F"/>
    <w:rsid w:val="004A462E"/>
    <w:rsid w:val="004A5954"/>
    <w:rsid w:val="004A612A"/>
    <w:rsid w:val="004B1382"/>
    <w:rsid w:val="004B2143"/>
    <w:rsid w:val="004B5436"/>
    <w:rsid w:val="004C61F4"/>
    <w:rsid w:val="004C6F78"/>
    <w:rsid w:val="004D046A"/>
    <w:rsid w:val="004D1D22"/>
    <w:rsid w:val="004D1DEC"/>
    <w:rsid w:val="004D3025"/>
    <w:rsid w:val="004D531A"/>
    <w:rsid w:val="004D5C97"/>
    <w:rsid w:val="004D5FF3"/>
    <w:rsid w:val="004D6A75"/>
    <w:rsid w:val="004D7EB1"/>
    <w:rsid w:val="004E1FE9"/>
    <w:rsid w:val="004E2751"/>
    <w:rsid w:val="004E3A6D"/>
    <w:rsid w:val="004E469B"/>
    <w:rsid w:val="004E67EA"/>
    <w:rsid w:val="004E6B3B"/>
    <w:rsid w:val="004F1688"/>
    <w:rsid w:val="004F4B79"/>
    <w:rsid w:val="004F786C"/>
    <w:rsid w:val="00501275"/>
    <w:rsid w:val="005031F2"/>
    <w:rsid w:val="00503C1B"/>
    <w:rsid w:val="00503DFD"/>
    <w:rsid w:val="0050550A"/>
    <w:rsid w:val="00507C29"/>
    <w:rsid w:val="0051076C"/>
    <w:rsid w:val="00511396"/>
    <w:rsid w:val="00514786"/>
    <w:rsid w:val="00514BD3"/>
    <w:rsid w:val="005151B9"/>
    <w:rsid w:val="005231B9"/>
    <w:rsid w:val="00524917"/>
    <w:rsid w:val="00526BB8"/>
    <w:rsid w:val="00527D85"/>
    <w:rsid w:val="00527E46"/>
    <w:rsid w:val="005311F1"/>
    <w:rsid w:val="00532B78"/>
    <w:rsid w:val="005337A3"/>
    <w:rsid w:val="005337C6"/>
    <w:rsid w:val="00535C81"/>
    <w:rsid w:val="00537653"/>
    <w:rsid w:val="00543212"/>
    <w:rsid w:val="0054344B"/>
    <w:rsid w:val="0054404D"/>
    <w:rsid w:val="00545152"/>
    <w:rsid w:val="005474B9"/>
    <w:rsid w:val="00547C92"/>
    <w:rsid w:val="005509AA"/>
    <w:rsid w:val="00554474"/>
    <w:rsid w:val="005568D1"/>
    <w:rsid w:val="00560318"/>
    <w:rsid w:val="00563187"/>
    <w:rsid w:val="0056494D"/>
    <w:rsid w:val="00565297"/>
    <w:rsid w:val="00566D71"/>
    <w:rsid w:val="00567D7C"/>
    <w:rsid w:val="00571B02"/>
    <w:rsid w:val="00572401"/>
    <w:rsid w:val="0057291D"/>
    <w:rsid w:val="00572A91"/>
    <w:rsid w:val="00572ABD"/>
    <w:rsid w:val="00573348"/>
    <w:rsid w:val="005745AA"/>
    <w:rsid w:val="00574969"/>
    <w:rsid w:val="0057532D"/>
    <w:rsid w:val="005760D3"/>
    <w:rsid w:val="00581C7C"/>
    <w:rsid w:val="00581F54"/>
    <w:rsid w:val="005828F3"/>
    <w:rsid w:val="00582C6A"/>
    <w:rsid w:val="0058331E"/>
    <w:rsid w:val="0058371C"/>
    <w:rsid w:val="005900A1"/>
    <w:rsid w:val="005932E0"/>
    <w:rsid w:val="00593CDF"/>
    <w:rsid w:val="00595442"/>
    <w:rsid w:val="00596A55"/>
    <w:rsid w:val="005975FC"/>
    <w:rsid w:val="005A4A56"/>
    <w:rsid w:val="005A595F"/>
    <w:rsid w:val="005A59D3"/>
    <w:rsid w:val="005B1371"/>
    <w:rsid w:val="005B3982"/>
    <w:rsid w:val="005B3A10"/>
    <w:rsid w:val="005B4845"/>
    <w:rsid w:val="005B56AA"/>
    <w:rsid w:val="005C00E0"/>
    <w:rsid w:val="005C140A"/>
    <w:rsid w:val="005C28B3"/>
    <w:rsid w:val="005C32E6"/>
    <w:rsid w:val="005C5320"/>
    <w:rsid w:val="005C58A5"/>
    <w:rsid w:val="005C5B61"/>
    <w:rsid w:val="005C6855"/>
    <w:rsid w:val="005C76D5"/>
    <w:rsid w:val="005D0D78"/>
    <w:rsid w:val="005D5149"/>
    <w:rsid w:val="005E0157"/>
    <w:rsid w:val="005E3D6D"/>
    <w:rsid w:val="005E4AB9"/>
    <w:rsid w:val="005F16EC"/>
    <w:rsid w:val="005F2CB1"/>
    <w:rsid w:val="005F4399"/>
    <w:rsid w:val="005F6DC3"/>
    <w:rsid w:val="006013BE"/>
    <w:rsid w:val="0060220B"/>
    <w:rsid w:val="00603200"/>
    <w:rsid w:val="00605B7B"/>
    <w:rsid w:val="00606202"/>
    <w:rsid w:val="00607431"/>
    <w:rsid w:val="00614A7F"/>
    <w:rsid w:val="00616103"/>
    <w:rsid w:val="00616A77"/>
    <w:rsid w:val="006170E0"/>
    <w:rsid w:val="006213CD"/>
    <w:rsid w:val="00621692"/>
    <w:rsid w:val="0062283A"/>
    <w:rsid w:val="00622F2B"/>
    <w:rsid w:val="00624AC9"/>
    <w:rsid w:val="006267AC"/>
    <w:rsid w:val="00627C4B"/>
    <w:rsid w:val="00627D95"/>
    <w:rsid w:val="00632366"/>
    <w:rsid w:val="00635303"/>
    <w:rsid w:val="0063662C"/>
    <w:rsid w:val="0063724F"/>
    <w:rsid w:val="00637D19"/>
    <w:rsid w:val="0064442A"/>
    <w:rsid w:val="00644B7F"/>
    <w:rsid w:val="00646FE2"/>
    <w:rsid w:val="006503D5"/>
    <w:rsid w:val="0065058E"/>
    <w:rsid w:val="00650903"/>
    <w:rsid w:val="00650BC0"/>
    <w:rsid w:val="006511BE"/>
    <w:rsid w:val="00651D75"/>
    <w:rsid w:val="00652D7F"/>
    <w:rsid w:val="00652E73"/>
    <w:rsid w:val="00653778"/>
    <w:rsid w:val="00653E73"/>
    <w:rsid w:val="00661CFE"/>
    <w:rsid w:val="006621EC"/>
    <w:rsid w:val="006631DF"/>
    <w:rsid w:val="00667625"/>
    <w:rsid w:val="00667777"/>
    <w:rsid w:val="006702F5"/>
    <w:rsid w:val="00670781"/>
    <w:rsid w:val="0067088D"/>
    <w:rsid w:val="0067237B"/>
    <w:rsid w:val="006743D7"/>
    <w:rsid w:val="00675A82"/>
    <w:rsid w:val="00675BDF"/>
    <w:rsid w:val="0067738A"/>
    <w:rsid w:val="00677AC2"/>
    <w:rsid w:val="00682286"/>
    <w:rsid w:val="00683BF5"/>
    <w:rsid w:val="00684A2F"/>
    <w:rsid w:val="00685408"/>
    <w:rsid w:val="006866BC"/>
    <w:rsid w:val="00695E08"/>
    <w:rsid w:val="00695E5F"/>
    <w:rsid w:val="00696189"/>
    <w:rsid w:val="006A14F6"/>
    <w:rsid w:val="006A332D"/>
    <w:rsid w:val="006A3DAE"/>
    <w:rsid w:val="006A606D"/>
    <w:rsid w:val="006A783B"/>
    <w:rsid w:val="006A7DF5"/>
    <w:rsid w:val="006B0471"/>
    <w:rsid w:val="006C0559"/>
    <w:rsid w:val="006C2003"/>
    <w:rsid w:val="006C2E76"/>
    <w:rsid w:val="006C2EE6"/>
    <w:rsid w:val="006C4405"/>
    <w:rsid w:val="006C4C5D"/>
    <w:rsid w:val="006C715B"/>
    <w:rsid w:val="006C7F20"/>
    <w:rsid w:val="006D0798"/>
    <w:rsid w:val="006D4619"/>
    <w:rsid w:val="006D47B9"/>
    <w:rsid w:val="006D7ECD"/>
    <w:rsid w:val="006E0829"/>
    <w:rsid w:val="006E1236"/>
    <w:rsid w:val="006E4E7C"/>
    <w:rsid w:val="006E6CD2"/>
    <w:rsid w:val="006E79BE"/>
    <w:rsid w:val="006F0368"/>
    <w:rsid w:val="006F2098"/>
    <w:rsid w:val="006F61E2"/>
    <w:rsid w:val="007019FB"/>
    <w:rsid w:val="00702AE7"/>
    <w:rsid w:val="00702DF3"/>
    <w:rsid w:val="00704D94"/>
    <w:rsid w:val="00707A08"/>
    <w:rsid w:val="0071062E"/>
    <w:rsid w:val="00710719"/>
    <w:rsid w:val="00712123"/>
    <w:rsid w:val="00712328"/>
    <w:rsid w:val="00716778"/>
    <w:rsid w:val="00717A23"/>
    <w:rsid w:val="0072375C"/>
    <w:rsid w:val="00725156"/>
    <w:rsid w:val="0072668A"/>
    <w:rsid w:val="00727D69"/>
    <w:rsid w:val="007300E9"/>
    <w:rsid w:val="0073137D"/>
    <w:rsid w:val="00731381"/>
    <w:rsid w:val="00734125"/>
    <w:rsid w:val="00735216"/>
    <w:rsid w:val="00735D65"/>
    <w:rsid w:val="00736A41"/>
    <w:rsid w:val="00736EB9"/>
    <w:rsid w:val="007414AF"/>
    <w:rsid w:val="00741AF4"/>
    <w:rsid w:val="007420E9"/>
    <w:rsid w:val="007425DB"/>
    <w:rsid w:val="00743630"/>
    <w:rsid w:val="007439A8"/>
    <w:rsid w:val="00744DCF"/>
    <w:rsid w:val="007451C4"/>
    <w:rsid w:val="00746068"/>
    <w:rsid w:val="00747BD3"/>
    <w:rsid w:val="0075025A"/>
    <w:rsid w:val="00751C95"/>
    <w:rsid w:val="00752BFB"/>
    <w:rsid w:val="00756513"/>
    <w:rsid w:val="00757323"/>
    <w:rsid w:val="00761139"/>
    <w:rsid w:val="00761EA0"/>
    <w:rsid w:val="007627F6"/>
    <w:rsid w:val="00763125"/>
    <w:rsid w:val="007641E4"/>
    <w:rsid w:val="007712DD"/>
    <w:rsid w:val="00771FDF"/>
    <w:rsid w:val="00772DF9"/>
    <w:rsid w:val="00775252"/>
    <w:rsid w:val="00775C1D"/>
    <w:rsid w:val="007769C6"/>
    <w:rsid w:val="00776CDA"/>
    <w:rsid w:val="0078128B"/>
    <w:rsid w:val="00781CD0"/>
    <w:rsid w:val="0078456C"/>
    <w:rsid w:val="00785994"/>
    <w:rsid w:val="00785F37"/>
    <w:rsid w:val="00787273"/>
    <w:rsid w:val="00792413"/>
    <w:rsid w:val="00792733"/>
    <w:rsid w:val="007930A9"/>
    <w:rsid w:val="00793E47"/>
    <w:rsid w:val="00794280"/>
    <w:rsid w:val="00794368"/>
    <w:rsid w:val="007957AF"/>
    <w:rsid w:val="007967E2"/>
    <w:rsid w:val="00797B76"/>
    <w:rsid w:val="007A3A33"/>
    <w:rsid w:val="007A462A"/>
    <w:rsid w:val="007A4C98"/>
    <w:rsid w:val="007A6482"/>
    <w:rsid w:val="007B12DF"/>
    <w:rsid w:val="007B1AA7"/>
    <w:rsid w:val="007B254D"/>
    <w:rsid w:val="007B3AEA"/>
    <w:rsid w:val="007B6062"/>
    <w:rsid w:val="007C0392"/>
    <w:rsid w:val="007C062C"/>
    <w:rsid w:val="007C1F86"/>
    <w:rsid w:val="007C201F"/>
    <w:rsid w:val="007C24A1"/>
    <w:rsid w:val="007C2FC8"/>
    <w:rsid w:val="007C5C99"/>
    <w:rsid w:val="007C5CFB"/>
    <w:rsid w:val="007C74CE"/>
    <w:rsid w:val="007D0CF9"/>
    <w:rsid w:val="007D1B4F"/>
    <w:rsid w:val="007D1D7B"/>
    <w:rsid w:val="007D3A4F"/>
    <w:rsid w:val="007D5C87"/>
    <w:rsid w:val="007E1347"/>
    <w:rsid w:val="007E466C"/>
    <w:rsid w:val="007E507D"/>
    <w:rsid w:val="007E68FC"/>
    <w:rsid w:val="007E6AD1"/>
    <w:rsid w:val="007E7D44"/>
    <w:rsid w:val="007F0C6C"/>
    <w:rsid w:val="007F14AD"/>
    <w:rsid w:val="007F18E4"/>
    <w:rsid w:val="007F2AF4"/>
    <w:rsid w:val="007F6AF6"/>
    <w:rsid w:val="00802026"/>
    <w:rsid w:val="008029C9"/>
    <w:rsid w:val="00802DDE"/>
    <w:rsid w:val="0080798A"/>
    <w:rsid w:val="00810D24"/>
    <w:rsid w:val="008157B1"/>
    <w:rsid w:val="008163D7"/>
    <w:rsid w:val="008164D4"/>
    <w:rsid w:val="00816EDD"/>
    <w:rsid w:val="00820D3E"/>
    <w:rsid w:val="00821E95"/>
    <w:rsid w:val="00824E3A"/>
    <w:rsid w:val="00827707"/>
    <w:rsid w:val="00827EC0"/>
    <w:rsid w:val="00833BFE"/>
    <w:rsid w:val="00833ECE"/>
    <w:rsid w:val="0083618F"/>
    <w:rsid w:val="00837312"/>
    <w:rsid w:val="00837377"/>
    <w:rsid w:val="00840152"/>
    <w:rsid w:val="00841FEA"/>
    <w:rsid w:val="0084202E"/>
    <w:rsid w:val="008507A9"/>
    <w:rsid w:val="00851C84"/>
    <w:rsid w:val="00852C7C"/>
    <w:rsid w:val="00854CD1"/>
    <w:rsid w:val="008550E9"/>
    <w:rsid w:val="00855C9D"/>
    <w:rsid w:val="00856D84"/>
    <w:rsid w:val="008614E3"/>
    <w:rsid w:val="0086186B"/>
    <w:rsid w:val="008620A0"/>
    <w:rsid w:val="00862707"/>
    <w:rsid w:val="00862B61"/>
    <w:rsid w:val="00863158"/>
    <w:rsid w:val="00864637"/>
    <w:rsid w:val="00864889"/>
    <w:rsid w:val="00864F85"/>
    <w:rsid w:val="00865A42"/>
    <w:rsid w:val="00865EEB"/>
    <w:rsid w:val="00866FC6"/>
    <w:rsid w:val="0086768A"/>
    <w:rsid w:val="00867D17"/>
    <w:rsid w:val="00867D6B"/>
    <w:rsid w:val="00871997"/>
    <w:rsid w:val="008724F1"/>
    <w:rsid w:val="0087493A"/>
    <w:rsid w:val="00876FC1"/>
    <w:rsid w:val="00877106"/>
    <w:rsid w:val="00882821"/>
    <w:rsid w:val="00882BF8"/>
    <w:rsid w:val="00884505"/>
    <w:rsid w:val="008845CC"/>
    <w:rsid w:val="0088477D"/>
    <w:rsid w:val="00886649"/>
    <w:rsid w:val="00886D84"/>
    <w:rsid w:val="00891860"/>
    <w:rsid w:val="0089566F"/>
    <w:rsid w:val="00897805"/>
    <w:rsid w:val="00897911"/>
    <w:rsid w:val="00897E09"/>
    <w:rsid w:val="008A1FB5"/>
    <w:rsid w:val="008A38D1"/>
    <w:rsid w:val="008A58C4"/>
    <w:rsid w:val="008A66C8"/>
    <w:rsid w:val="008A692C"/>
    <w:rsid w:val="008B0688"/>
    <w:rsid w:val="008B2167"/>
    <w:rsid w:val="008B354A"/>
    <w:rsid w:val="008B4AC7"/>
    <w:rsid w:val="008B57D6"/>
    <w:rsid w:val="008C00F8"/>
    <w:rsid w:val="008C16FE"/>
    <w:rsid w:val="008C23BC"/>
    <w:rsid w:val="008D2D70"/>
    <w:rsid w:val="008D2F6A"/>
    <w:rsid w:val="008D391B"/>
    <w:rsid w:val="008D3A18"/>
    <w:rsid w:val="008D4B81"/>
    <w:rsid w:val="008D5621"/>
    <w:rsid w:val="008D60B1"/>
    <w:rsid w:val="008D687C"/>
    <w:rsid w:val="008D6DCD"/>
    <w:rsid w:val="008D789C"/>
    <w:rsid w:val="008E15D5"/>
    <w:rsid w:val="008E1C2E"/>
    <w:rsid w:val="008E2D3F"/>
    <w:rsid w:val="008E2E7F"/>
    <w:rsid w:val="008E3882"/>
    <w:rsid w:val="008E522A"/>
    <w:rsid w:val="008E580C"/>
    <w:rsid w:val="008E5995"/>
    <w:rsid w:val="008E7089"/>
    <w:rsid w:val="008F448F"/>
    <w:rsid w:val="008F47B8"/>
    <w:rsid w:val="008F52B7"/>
    <w:rsid w:val="008F5926"/>
    <w:rsid w:val="008F74C2"/>
    <w:rsid w:val="008F74EE"/>
    <w:rsid w:val="0090019F"/>
    <w:rsid w:val="00900447"/>
    <w:rsid w:val="009021BF"/>
    <w:rsid w:val="00902886"/>
    <w:rsid w:val="00902AB9"/>
    <w:rsid w:val="009038FC"/>
    <w:rsid w:val="009042E2"/>
    <w:rsid w:val="00905809"/>
    <w:rsid w:val="00905A80"/>
    <w:rsid w:val="009127C7"/>
    <w:rsid w:val="0091500F"/>
    <w:rsid w:val="00915A45"/>
    <w:rsid w:val="0091629E"/>
    <w:rsid w:val="00917BB9"/>
    <w:rsid w:val="00917BCA"/>
    <w:rsid w:val="00920131"/>
    <w:rsid w:val="00922422"/>
    <w:rsid w:val="00922D73"/>
    <w:rsid w:val="009241E6"/>
    <w:rsid w:val="00925590"/>
    <w:rsid w:val="00931223"/>
    <w:rsid w:val="00931C0E"/>
    <w:rsid w:val="00932D09"/>
    <w:rsid w:val="009344F9"/>
    <w:rsid w:val="009357EA"/>
    <w:rsid w:val="00936917"/>
    <w:rsid w:val="009411AB"/>
    <w:rsid w:val="00944DA6"/>
    <w:rsid w:val="00951055"/>
    <w:rsid w:val="009518D3"/>
    <w:rsid w:val="00955D36"/>
    <w:rsid w:val="00957285"/>
    <w:rsid w:val="0096246A"/>
    <w:rsid w:val="00963131"/>
    <w:rsid w:val="00963231"/>
    <w:rsid w:val="00963786"/>
    <w:rsid w:val="00967B8D"/>
    <w:rsid w:val="0097081E"/>
    <w:rsid w:val="009711B2"/>
    <w:rsid w:val="00972615"/>
    <w:rsid w:val="00972731"/>
    <w:rsid w:val="0097377C"/>
    <w:rsid w:val="00974CB5"/>
    <w:rsid w:val="00977695"/>
    <w:rsid w:val="00980856"/>
    <w:rsid w:val="00981D13"/>
    <w:rsid w:val="009859C5"/>
    <w:rsid w:val="00986903"/>
    <w:rsid w:val="00987047"/>
    <w:rsid w:val="00987215"/>
    <w:rsid w:val="009913E5"/>
    <w:rsid w:val="00991D88"/>
    <w:rsid w:val="0099405B"/>
    <w:rsid w:val="00997C20"/>
    <w:rsid w:val="009A1A63"/>
    <w:rsid w:val="009A2609"/>
    <w:rsid w:val="009A2DD4"/>
    <w:rsid w:val="009A35BD"/>
    <w:rsid w:val="009A4CF0"/>
    <w:rsid w:val="009A6431"/>
    <w:rsid w:val="009A692A"/>
    <w:rsid w:val="009A6D99"/>
    <w:rsid w:val="009A77DE"/>
    <w:rsid w:val="009B0F81"/>
    <w:rsid w:val="009B27EC"/>
    <w:rsid w:val="009B2884"/>
    <w:rsid w:val="009B2E0D"/>
    <w:rsid w:val="009B305E"/>
    <w:rsid w:val="009B3787"/>
    <w:rsid w:val="009B4273"/>
    <w:rsid w:val="009B460D"/>
    <w:rsid w:val="009B5712"/>
    <w:rsid w:val="009B66A1"/>
    <w:rsid w:val="009B6836"/>
    <w:rsid w:val="009B6E91"/>
    <w:rsid w:val="009C01AF"/>
    <w:rsid w:val="009C05EB"/>
    <w:rsid w:val="009C0D1C"/>
    <w:rsid w:val="009C0D4A"/>
    <w:rsid w:val="009C235E"/>
    <w:rsid w:val="009C6ED1"/>
    <w:rsid w:val="009C7752"/>
    <w:rsid w:val="009C77F8"/>
    <w:rsid w:val="009D20BD"/>
    <w:rsid w:val="009D41BC"/>
    <w:rsid w:val="009D5688"/>
    <w:rsid w:val="009D74E2"/>
    <w:rsid w:val="009E592D"/>
    <w:rsid w:val="009E6089"/>
    <w:rsid w:val="009E6A53"/>
    <w:rsid w:val="009E7EB2"/>
    <w:rsid w:val="009F3EC3"/>
    <w:rsid w:val="00A00749"/>
    <w:rsid w:val="00A00DCC"/>
    <w:rsid w:val="00A02E9A"/>
    <w:rsid w:val="00A0426B"/>
    <w:rsid w:val="00A0460E"/>
    <w:rsid w:val="00A06713"/>
    <w:rsid w:val="00A1037D"/>
    <w:rsid w:val="00A1215D"/>
    <w:rsid w:val="00A16ECC"/>
    <w:rsid w:val="00A20DEB"/>
    <w:rsid w:val="00A21CAC"/>
    <w:rsid w:val="00A21DA4"/>
    <w:rsid w:val="00A22708"/>
    <w:rsid w:val="00A234FB"/>
    <w:rsid w:val="00A23670"/>
    <w:rsid w:val="00A24873"/>
    <w:rsid w:val="00A25C6C"/>
    <w:rsid w:val="00A26079"/>
    <w:rsid w:val="00A26937"/>
    <w:rsid w:val="00A26FF2"/>
    <w:rsid w:val="00A328B9"/>
    <w:rsid w:val="00A33D53"/>
    <w:rsid w:val="00A34A64"/>
    <w:rsid w:val="00A36C06"/>
    <w:rsid w:val="00A37ECE"/>
    <w:rsid w:val="00A40E09"/>
    <w:rsid w:val="00A451CE"/>
    <w:rsid w:val="00A4628A"/>
    <w:rsid w:val="00A5089D"/>
    <w:rsid w:val="00A538A7"/>
    <w:rsid w:val="00A53BBE"/>
    <w:rsid w:val="00A54EBF"/>
    <w:rsid w:val="00A56DF4"/>
    <w:rsid w:val="00A57295"/>
    <w:rsid w:val="00A57C82"/>
    <w:rsid w:val="00A6268F"/>
    <w:rsid w:val="00A62D05"/>
    <w:rsid w:val="00A65BD0"/>
    <w:rsid w:val="00A722F5"/>
    <w:rsid w:val="00A732E9"/>
    <w:rsid w:val="00A8068E"/>
    <w:rsid w:val="00A82A08"/>
    <w:rsid w:val="00A84680"/>
    <w:rsid w:val="00A84E90"/>
    <w:rsid w:val="00A85B0C"/>
    <w:rsid w:val="00A85B8E"/>
    <w:rsid w:val="00A85F7B"/>
    <w:rsid w:val="00A87D4B"/>
    <w:rsid w:val="00A90B04"/>
    <w:rsid w:val="00A91B5F"/>
    <w:rsid w:val="00A953FB"/>
    <w:rsid w:val="00A97811"/>
    <w:rsid w:val="00AA023B"/>
    <w:rsid w:val="00AA3641"/>
    <w:rsid w:val="00AA797F"/>
    <w:rsid w:val="00AB0A73"/>
    <w:rsid w:val="00AB0B49"/>
    <w:rsid w:val="00AB11D3"/>
    <w:rsid w:val="00AB1A57"/>
    <w:rsid w:val="00AB1D9F"/>
    <w:rsid w:val="00AB2E6F"/>
    <w:rsid w:val="00AB3CC0"/>
    <w:rsid w:val="00AB5A52"/>
    <w:rsid w:val="00AB5B39"/>
    <w:rsid w:val="00AB619F"/>
    <w:rsid w:val="00AB70D9"/>
    <w:rsid w:val="00AC04B7"/>
    <w:rsid w:val="00AC068C"/>
    <w:rsid w:val="00AC429A"/>
    <w:rsid w:val="00AC43CA"/>
    <w:rsid w:val="00AC4B33"/>
    <w:rsid w:val="00AC5424"/>
    <w:rsid w:val="00AC5E07"/>
    <w:rsid w:val="00AC6560"/>
    <w:rsid w:val="00AC6857"/>
    <w:rsid w:val="00AC6FAF"/>
    <w:rsid w:val="00AD07E7"/>
    <w:rsid w:val="00AD2EB0"/>
    <w:rsid w:val="00AD41C5"/>
    <w:rsid w:val="00AD53A8"/>
    <w:rsid w:val="00AD5BBF"/>
    <w:rsid w:val="00AD60C8"/>
    <w:rsid w:val="00AE025F"/>
    <w:rsid w:val="00AE1037"/>
    <w:rsid w:val="00AE330C"/>
    <w:rsid w:val="00AE33C4"/>
    <w:rsid w:val="00AE370F"/>
    <w:rsid w:val="00AF2357"/>
    <w:rsid w:val="00AF34D9"/>
    <w:rsid w:val="00AF4733"/>
    <w:rsid w:val="00AF5A80"/>
    <w:rsid w:val="00AF789A"/>
    <w:rsid w:val="00AF7D31"/>
    <w:rsid w:val="00B04207"/>
    <w:rsid w:val="00B04492"/>
    <w:rsid w:val="00B04EAE"/>
    <w:rsid w:val="00B056F7"/>
    <w:rsid w:val="00B123A3"/>
    <w:rsid w:val="00B1570A"/>
    <w:rsid w:val="00B17863"/>
    <w:rsid w:val="00B21B67"/>
    <w:rsid w:val="00B21E31"/>
    <w:rsid w:val="00B21EAF"/>
    <w:rsid w:val="00B23D92"/>
    <w:rsid w:val="00B26D4F"/>
    <w:rsid w:val="00B273A9"/>
    <w:rsid w:val="00B30F0C"/>
    <w:rsid w:val="00B310AA"/>
    <w:rsid w:val="00B311D2"/>
    <w:rsid w:val="00B3665C"/>
    <w:rsid w:val="00B42772"/>
    <w:rsid w:val="00B43042"/>
    <w:rsid w:val="00B4453E"/>
    <w:rsid w:val="00B448AA"/>
    <w:rsid w:val="00B45A43"/>
    <w:rsid w:val="00B45AAF"/>
    <w:rsid w:val="00B45F8D"/>
    <w:rsid w:val="00B46C30"/>
    <w:rsid w:val="00B50179"/>
    <w:rsid w:val="00B502AF"/>
    <w:rsid w:val="00B508A4"/>
    <w:rsid w:val="00B515EE"/>
    <w:rsid w:val="00B51C79"/>
    <w:rsid w:val="00B546F5"/>
    <w:rsid w:val="00B54906"/>
    <w:rsid w:val="00B55D9B"/>
    <w:rsid w:val="00B562DD"/>
    <w:rsid w:val="00B5763D"/>
    <w:rsid w:val="00B57C10"/>
    <w:rsid w:val="00B63846"/>
    <w:rsid w:val="00B63D01"/>
    <w:rsid w:val="00B65A68"/>
    <w:rsid w:val="00B6615A"/>
    <w:rsid w:val="00B67C18"/>
    <w:rsid w:val="00B7045E"/>
    <w:rsid w:val="00B751B6"/>
    <w:rsid w:val="00B756CA"/>
    <w:rsid w:val="00B75AEB"/>
    <w:rsid w:val="00B77FB2"/>
    <w:rsid w:val="00B81DCE"/>
    <w:rsid w:val="00B82928"/>
    <w:rsid w:val="00B83C46"/>
    <w:rsid w:val="00B85A7E"/>
    <w:rsid w:val="00B862D6"/>
    <w:rsid w:val="00B877F4"/>
    <w:rsid w:val="00B90751"/>
    <w:rsid w:val="00B90EDB"/>
    <w:rsid w:val="00B92907"/>
    <w:rsid w:val="00B92C1E"/>
    <w:rsid w:val="00B9458F"/>
    <w:rsid w:val="00B9460B"/>
    <w:rsid w:val="00B94AD7"/>
    <w:rsid w:val="00B94D47"/>
    <w:rsid w:val="00B95DF4"/>
    <w:rsid w:val="00B966E2"/>
    <w:rsid w:val="00BA0CA2"/>
    <w:rsid w:val="00BA1090"/>
    <w:rsid w:val="00BA2A0B"/>
    <w:rsid w:val="00BA2B89"/>
    <w:rsid w:val="00BA3817"/>
    <w:rsid w:val="00BA3CFD"/>
    <w:rsid w:val="00BA47D6"/>
    <w:rsid w:val="00BA50E0"/>
    <w:rsid w:val="00BA56F8"/>
    <w:rsid w:val="00BA6C58"/>
    <w:rsid w:val="00BA76B7"/>
    <w:rsid w:val="00BA76C9"/>
    <w:rsid w:val="00BB01B1"/>
    <w:rsid w:val="00BB036F"/>
    <w:rsid w:val="00BB0ECD"/>
    <w:rsid w:val="00BB144D"/>
    <w:rsid w:val="00BB2184"/>
    <w:rsid w:val="00BB3D77"/>
    <w:rsid w:val="00BB4D5C"/>
    <w:rsid w:val="00BB6F73"/>
    <w:rsid w:val="00BC093F"/>
    <w:rsid w:val="00BC36BF"/>
    <w:rsid w:val="00BC3A38"/>
    <w:rsid w:val="00BC3E37"/>
    <w:rsid w:val="00BC4B19"/>
    <w:rsid w:val="00BC6D75"/>
    <w:rsid w:val="00BC70B8"/>
    <w:rsid w:val="00BD054C"/>
    <w:rsid w:val="00BD0BA9"/>
    <w:rsid w:val="00BD28D8"/>
    <w:rsid w:val="00BD2BA3"/>
    <w:rsid w:val="00BE022F"/>
    <w:rsid w:val="00BE02B8"/>
    <w:rsid w:val="00BE0E3E"/>
    <w:rsid w:val="00BE1660"/>
    <w:rsid w:val="00BE24FD"/>
    <w:rsid w:val="00BE3438"/>
    <w:rsid w:val="00BE3574"/>
    <w:rsid w:val="00BE4107"/>
    <w:rsid w:val="00BE4F3A"/>
    <w:rsid w:val="00BF0F13"/>
    <w:rsid w:val="00BF1021"/>
    <w:rsid w:val="00BF10B1"/>
    <w:rsid w:val="00BF5789"/>
    <w:rsid w:val="00BF5FBF"/>
    <w:rsid w:val="00BF6F1E"/>
    <w:rsid w:val="00C006F4"/>
    <w:rsid w:val="00C04187"/>
    <w:rsid w:val="00C04407"/>
    <w:rsid w:val="00C1050A"/>
    <w:rsid w:val="00C11A9C"/>
    <w:rsid w:val="00C11E23"/>
    <w:rsid w:val="00C1391F"/>
    <w:rsid w:val="00C220E4"/>
    <w:rsid w:val="00C23212"/>
    <w:rsid w:val="00C2758D"/>
    <w:rsid w:val="00C30189"/>
    <w:rsid w:val="00C309C7"/>
    <w:rsid w:val="00C3217B"/>
    <w:rsid w:val="00C36641"/>
    <w:rsid w:val="00C36C71"/>
    <w:rsid w:val="00C42F50"/>
    <w:rsid w:val="00C54585"/>
    <w:rsid w:val="00C5529C"/>
    <w:rsid w:val="00C55A00"/>
    <w:rsid w:val="00C576A5"/>
    <w:rsid w:val="00C57ACB"/>
    <w:rsid w:val="00C57EC0"/>
    <w:rsid w:val="00C6163D"/>
    <w:rsid w:val="00C70470"/>
    <w:rsid w:val="00C70D35"/>
    <w:rsid w:val="00C7166C"/>
    <w:rsid w:val="00C71D97"/>
    <w:rsid w:val="00C723E9"/>
    <w:rsid w:val="00C75322"/>
    <w:rsid w:val="00C803EB"/>
    <w:rsid w:val="00C80634"/>
    <w:rsid w:val="00C80C88"/>
    <w:rsid w:val="00C826BE"/>
    <w:rsid w:val="00C82A38"/>
    <w:rsid w:val="00C82EEE"/>
    <w:rsid w:val="00C87BF2"/>
    <w:rsid w:val="00C9097A"/>
    <w:rsid w:val="00C90AF9"/>
    <w:rsid w:val="00C90DED"/>
    <w:rsid w:val="00C9109C"/>
    <w:rsid w:val="00CA140F"/>
    <w:rsid w:val="00CA4D99"/>
    <w:rsid w:val="00CA529B"/>
    <w:rsid w:val="00CA55AC"/>
    <w:rsid w:val="00CB3786"/>
    <w:rsid w:val="00CB6DFA"/>
    <w:rsid w:val="00CC5236"/>
    <w:rsid w:val="00CC7B10"/>
    <w:rsid w:val="00CD12EB"/>
    <w:rsid w:val="00CD2E0D"/>
    <w:rsid w:val="00CD31DF"/>
    <w:rsid w:val="00CD3383"/>
    <w:rsid w:val="00CD3D0C"/>
    <w:rsid w:val="00CD3EE2"/>
    <w:rsid w:val="00CE0417"/>
    <w:rsid w:val="00CE276F"/>
    <w:rsid w:val="00CE41D2"/>
    <w:rsid w:val="00CE68D1"/>
    <w:rsid w:val="00CE6F68"/>
    <w:rsid w:val="00CF17C9"/>
    <w:rsid w:val="00CF2FAD"/>
    <w:rsid w:val="00CF46A9"/>
    <w:rsid w:val="00CF4BB3"/>
    <w:rsid w:val="00CF4F34"/>
    <w:rsid w:val="00CF53C7"/>
    <w:rsid w:val="00CF5675"/>
    <w:rsid w:val="00CF5928"/>
    <w:rsid w:val="00CF5C0E"/>
    <w:rsid w:val="00CF606E"/>
    <w:rsid w:val="00CF62D3"/>
    <w:rsid w:val="00CF67D5"/>
    <w:rsid w:val="00D024B4"/>
    <w:rsid w:val="00D03980"/>
    <w:rsid w:val="00D052A3"/>
    <w:rsid w:val="00D053F1"/>
    <w:rsid w:val="00D05C04"/>
    <w:rsid w:val="00D07760"/>
    <w:rsid w:val="00D1152C"/>
    <w:rsid w:val="00D14311"/>
    <w:rsid w:val="00D15AC7"/>
    <w:rsid w:val="00D17848"/>
    <w:rsid w:val="00D17A53"/>
    <w:rsid w:val="00D24D96"/>
    <w:rsid w:val="00D27BB0"/>
    <w:rsid w:val="00D305D1"/>
    <w:rsid w:val="00D31A94"/>
    <w:rsid w:val="00D33ACC"/>
    <w:rsid w:val="00D43BC3"/>
    <w:rsid w:val="00D46185"/>
    <w:rsid w:val="00D503A6"/>
    <w:rsid w:val="00D54984"/>
    <w:rsid w:val="00D551C1"/>
    <w:rsid w:val="00D564FA"/>
    <w:rsid w:val="00D57A4E"/>
    <w:rsid w:val="00D60305"/>
    <w:rsid w:val="00D62D18"/>
    <w:rsid w:val="00D631FC"/>
    <w:rsid w:val="00D65C83"/>
    <w:rsid w:val="00D66714"/>
    <w:rsid w:val="00D66E23"/>
    <w:rsid w:val="00D67043"/>
    <w:rsid w:val="00D74D80"/>
    <w:rsid w:val="00D80B31"/>
    <w:rsid w:val="00D829A5"/>
    <w:rsid w:val="00D867B9"/>
    <w:rsid w:val="00D867BE"/>
    <w:rsid w:val="00D87DD0"/>
    <w:rsid w:val="00D91069"/>
    <w:rsid w:val="00D91677"/>
    <w:rsid w:val="00D9177B"/>
    <w:rsid w:val="00D926B7"/>
    <w:rsid w:val="00D95064"/>
    <w:rsid w:val="00D95B00"/>
    <w:rsid w:val="00D96CE6"/>
    <w:rsid w:val="00DA03AC"/>
    <w:rsid w:val="00DA338C"/>
    <w:rsid w:val="00DA7A8D"/>
    <w:rsid w:val="00DA7AE6"/>
    <w:rsid w:val="00DA7B65"/>
    <w:rsid w:val="00DB0BAC"/>
    <w:rsid w:val="00DB1961"/>
    <w:rsid w:val="00DB1FC2"/>
    <w:rsid w:val="00DB3BAE"/>
    <w:rsid w:val="00DB425F"/>
    <w:rsid w:val="00DB6CDD"/>
    <w:rsid w:val="00DC3337"/>
    <w:rsid w:val="00DC3D51"/>
    <w:rsid w:val="00DC70C3"/>
    <w:rsid w:val="00DC76B9"/>
    <w:rsid w:val="00DC76F9"/>
    <w:rsid w:val="00DD1D57"/>
    <w:rsid w:val="00DD28DA"/>
    <w:rsid w:val="00DD298D"/>
    <w:rsid w:val="00DD4BAD"/>
    <w:rsid w:val="00DD507D"/>
    <w:rsid w:val="00DD512F"/>
    <w:rsid w:val="00DD5F9D"/>
    <w:rsid w:val="00DE0A42"/>
    <w:rsid w:val="00DE297B"/>
    <w:rsid w:val="00DE4D0E"/>
    <w:rsid w:val="00DE6A83"/>
    <w:rsid w:val="00DF0949"/>
    <w:rsid w:val="00DF1AB2"/>
    <w:rsid w:val="00DF1D5A"/>
    <w:rsid w:val="00DF1F29"/>
    <w:rsid w:val="00DF24FF"/>
    <w:rsid w:val="00DF2841"/>
    <w:rsid w:val="00DF38F9"/>
    <w:rsid w:val="00DF6F30"/>
    <w:rsid w:val="00E03E74"/>
    <w:rsid w:val="00E041BB"/>
    <w:rsid w:val="00E0433A"/>
    <w:rsid w:val="00E05D8B"/>
    <w:rsid w:val="00E07F9A"/>
    <w:rsid w:val="00E102F1"/>
    <w:rsid w:val="00E10E4A"/>
    <w:rsid w:val="00E13115"/>
    <w:rsid w:val="00E14685"/>
    <w:rsid w:val="00E15496"/>
    <w:rsid w:val="00E174D6"/>
    <w:rsid w:val="00E20502"/>
    <w:rsid w:val="00E249B6"/>
    <w:rsid w:val="00E25362"/>
    <w:rsid w:val="00E3023D"/>
    <w:rsid w:val="00E30AE3"/>
    <w:rsid w:val="00E3101E"/>
    <w:rsid w:val="00E3406D"/>
    <w:rsid w:val="00E35372"/>
    <w:rsid w:val="00E36258"/>
    <w:rsid w:val="00E42022"/>
    <w:rsid w:val="00E424B9"/>
    <w:rsid w:val="00E42CDC"/>
    <w:rsid w:val="00E43D9D"/>
    <w:rsid w:val="00E4612F"/>
    <w:rsid w:val="00E514CC"/>
    <w:rsid w:val="00E519E1"/>
    <w:rsid w:val="00E52022"/>
    <w:rsid w:val="00E5680B"/>
    <w:rsid w:val="00E56C46"/>
    <w:rsid w:val="00E56E46"/>
    <w:rsid w:val="00E57080"/>
    <w:rsid w:val="00E62525"/>
    <w:rsid w:val="00E6389B"/>
    <w:rsid w:val="00E64095"/>
    <w:rsid w:val="00E6654A"/>
    <w:rsid w:val="00E675A7"/>
    <w:rsid w:val="00E72439"/>
    <w:rsid w:val="00E72AB5"/>
    <w:rsid w:val="00E77BF7"/>
    <w:rsid w:val="00E8267F"/>
    <w:rsid w:val="00E83222"/>
    <w:rsid w:val="00E83714"/>
    <w:rsid w:val="00E87F03"/>
    <w:rsid w:val="00E90766"/>
    <w:rsid w:val="00E919A2"/>
    <w:rsid w:val="00E92D83"/>
    <w:rsid w:val="00E937D7"/>
    <w:rsid w:val="00E964C6"/>
    <w:rsid w:val="00E9704F"/>
    <w:rsid w:val="00EA01CC"/>
    <w:rsid w:val="00EA0CDF"/>
    <w:rsid w:val="00EA1FA5"/>
    <w:rsid w:val="00EA202A"/>
    <w:rsid w:val="00EA29BC"/>
    <w:rsid w:val="00EA2BF0"/>
    <w:rsid w:val="00EA3655"/>
    <w:rsid w:val="00EA49A2"/>
    <w:rsid w:val="00EA598A"/>
    <w:rsid w:val="00EA6D54"/>
    <w:rsid w:val="00EB0087"/>
    <w:rsid w:val="00EB3822"/>
    <w:rsid w:val="00EC04A9"/>
    <w:rsid w:val="00EC15FD"/>
    <w:rsid w:val="00EC2BDD"/>
    <w:rsid w:val="00EC5B4E"/>
    <w:rsid w:val="00EC7137"/>
    <w:rsid w:val="00EC7141"/>
    <w:rsid w:val="00EC76DB"/>
    <w:rsid w:val="00ED2367"/>
    <w:rsid w:val="00ED2A07"/>
    <w:rsid w:val="00EE11A5"/>
    <w:rsid w:val="00EE2C2A"/>
    <w:rsid w:val="00EE331F"/>
    <w:rsid w:val="00EF04BE"/>
    <w:rsid w:val="00EF0A97"/>
    <w:rsid w:val="00EF144B"/>
    <w:rsid w:val="00EF2B1D"/>
    <w:rsid w:val="00EF574A"/>
    <w:rsid w:val="00EF5AA6"/>
    <w:rsid w:val="00EF6D41"/>
    <w:rsid w:val="00F00097"/>
    <w:rsid w:val="00F00A1B"/>
    <w:rsid w:val="00F0207F"/>
    <w:rsid w:val="00F043B8"/>
    <w:rsid w:val="00F04D00"/>
    <w:rsid w:val="00F10349"/>
    <w:rsid w:val="00F11115"/>
    <w:rsid w:val="00F122C4"/>
    <w:rsid w:val="00F13890"/>
    <w:rsid w:val="00F13D24"/>
    <w:rsid w:val="00F1616A"/>
    <w:rsid w:val="00F173D0"/>
    <w:rsid w:val="00F177F0"/>
    <w:rsid w:val="00F17854"/>
    <w:rsid w:val="00F2123A"/>
    <w:rsid w:val="00F21774"/>
    <w:rsid w:val="00F221C8"/>
    <w:rsid w:val="00F223CB"/>
    <w:rsid w:val="00F22CA4"/>
    <w:rsid w:val="00F23044"/>
    <w:rsid w:val="00F24A72"/>
    <w:rsid w:val="00F3155F"/>
    <w:rsid w:val="00F33A60"/>
    <w:rsid w:val="00F37922"/>
    <w:rsid w:val="00F406EE"/>
    <w:rsid w:val="00F463F1"/>
    <w:rsid w:val="00F50034"/>
    <w:rsid w:val="00F509E1"/>
    <w:rsid w:val="00F531FA"/>
    <w:rsid w:val="00F53457"/>
    <w:rsid w:val="00F53C74"/>
    <w:rsid w:val="00F5421A"/>
    <w:rsid w:val="00F60766"/>
    <w:rsid w:val="00F60974"/>
    <w:rsid w:val="00F64CEB"/>
    <w:rsid w:val="00F64D98"/>
    <w:rsid w:val="00F72FC6"/>
    <w:rsid w:val="00F7318B"/>
    <w:rsid w:val="00F751D6"/>
    <w:rsid w:val="00F75C49"/>
    <w:rsid w:val="00F77139"/>
    <w:rsid w:val="00F809C0"/>
    <w:rsid w:val="00F80BEF"/>
    <w:rsid w:val="00F84994"/>
    <w:rsid w:val="00F84BD5"/>
    <w:rsid w:val="00F85978"/>
    <w:rsid w:val="00F8599B"/>
    <w:rsid w:val="00F865BB"/>
    <w:rsid w:val="00F91C38"/>
    <w:rsid w:val="00F935AE"/>
    <w:rsid w:val="00F94776"/>
    <w:rsid w:val="00F961B3"/>
    <w:rsid w:val="00FA0655"/>
    <w:rsid w:val="00FA0CC7"/>
    <w:rsid w:val="00FA2CC1"/>
    <w:rsid w:val="00FA2F55"/>
    <w:rsid w:val="00FA3C6C"/>
    <w:rsid w:val="00FA418E"/>
    <w:rsid w:val="00FA63C1"/>
    <w:rsid w:val="00FB05EC"/>
    <w:rsid w:val="00FB0F68"/>
    <w:rsid w:val="00FB13FA"/>
    <w:rsid w:val="00FB2402"/>
    <w:rsid w:val="00FB5C95"/>
    <w:rsid w:val="00FC14F9"/>
    <w:rsid w:val="00FC5D2C"/>
    <w:rsid w:val="00FC64DE"/>
    <w:rsid w:val="00FC6AE4"/>
    <w:rsid w:val="00FC7A49"/>
    <w:rsid w:val="00FD177F"/>
    <w:rsid w:val="00FD189D"/>
    <w:rsid w:val="00FD2904"/>
    <w:rsid w:val="00FD4BFB"/>
    <w:rsid w:val="00FD517A"/>
    <w:rsid w:val="00FE0720"/>
    <w:rsid w:val="00FE1E67"/>
    <w:rsid w:val="00FE45D9"/>
    <w:rsid w:val="00FF2518"/>
    <w:rsid w:val="00FF3EE3"/>
    <w:rsid w:val="00FF54EC"/>
    <w:rsid w:val="00FF5543"/>
    <w:rsid w:val="00FF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C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3E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3E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3E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3EC3"/>
    <w:rPr>
      <w:sz w:val="18"/>
      <w:szCs w:val="18"/>
    </w:rPr>
  </w:style>
  <w:style w:type="paragraph" w:styleId="a5">
    <w:name w:val="List Paragraph"/>
    <w:basedOn w:val="a"/>
    <w:uiPriority w:val="34"/>
    <w:qFormat/>
    <w:rsid w:val="009F3EC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9F3E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F3EC3"/>
    <w:rPr>
      <w:sz w:val="18"/>
      <w:szCs w:val="18"/>
    </w:rPr>
  </w:style>
  <w:style w:type="table" w:styleId="a7">
    <w:name w:val="Table Grid"/>
    <w:basedOn w:val="a1"/>
    <w:rsid w:val="004754C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747B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C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3E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3E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3E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3EC3"/>
    <w:rPr>
      <w:sz w:val="18"/>
      <w:szCs w:val="18"/>
    </w:rPr>
  </w:style>
  <w:style w:type="paragraph" w:styleId="a5">
    <w:name w:val="List Paragraph"/>
    <w:basedOn w:val="a"/>
    <w:uiPriority w:val="34"/>
    <w:qFormat/>
    <w:rsid w:val="009F3EC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9F3E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F3EC3"/>
    <w:rPr>
      <w:sz w:val="18"/>
      <w:szCs w:val="18"/>
    </w:rPr>
  </w:style>
  <w:style w:type="table" w:styleId="a7">
    <w:name w:val="Table Grid"/>
    <w:basedOn w:val="a1"/>
    <w:rsid w:val="004754C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747B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2DD97-FB7B-40FE-8519-4DA5095F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7</Pages>
  <Words>558</Words>
  <Characters>3182</Characters>
  <Application>Microsoft Office Word</Application>
  <DocSecurity>0</DocSecurity>
  <Lines>26</Lines>
  <Paragraphs>7</Paragraphs>
  <ScaleCrop>false</ScaleCrop>
  <Company/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hh</cp:lastModifiedBy>
  <cp:revision>94</cp:revision>
  <dcterms:created xsi:type="dcterms:W3CDTF">2015-06-03T12:25:00Z</dcterms:created>
  <dcterms:modified xsi:type="dcterms:W3CDTF">2015-06-04T07:19:00Z</dcterms:modified>
</cp:coreProperties>
</file>